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FE" w:rsidRPr="00E73656" w:rsidRDefault="003E3A58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E73656">
        <w:rPr>
          <w:rFonts w:ascii="Calibri" w:hAnsi="Calibri"/>
          <w:sz w:val="22"/>
          <w:szCs w:val="22"/>
          <w:lang w:val="sl-SI"/>
        </w:rPr>
        <w:t xml:space="preserve">Zdravniška zbornica Slovenije (v nadaljevanju: Zbornica) na podlagi </w:t>
      </w:r>
      <w:r w:rsidR="006B0C90">
        <w:rPr>
          <w:rFonts w:ascii="Calibri" w:hAnsi="Calibri"/>
          <w:sz w:val="22"/>
          <w:szCs w:val="22"/>
          <w:lang w:val="sl-SI"/>
        </w:rPr>
        <w:t>a</w:t>
      </w:r>
      <w:r w:rsidRPr="00E73656">
        <w:rPr>
          <w:rFonts w:ascii="Calibri" w:hAnsi="Calibri"/>
          <w:sz w:val="22"/>
          <w:szCs w:val="22"/>
          <w:lang w:val="sl-SI"/>
        </w:rPr>
        <w:t>18.</w:t>
      </w:r>
      <w:r w:rsidR="006B0C90">
        <w:rPr>
          <w:rFonts w:ascii="Calibri" w:hAnsi="Calibri"/>
          <w:sz w:val="22"/>
          <w:szCs w:val="22"/>
          <w:lang w:val="sl-SI"/>
        </w:rPr>
        <w:t>a</w:t>
      </w:r>
      <w:r w:rsidRPr="00E73656">
        <w:rPr>
          <w:rFonts w:ascii="Calibri" w:hAnsi="Calibri"/>
          <w:sz w:val="22"/>
          <w:szCs w:val="22"/>
          <w:lang w:val="sl-SI"/>
        </w:rPr>
        <w:t xml:space="preserve"> člena Zakona o zdravniški službi </w:t>
      </w:r>
      <w:r w:rsidR="002A67F5" w:rsidRPr="00E73656">
        <w:rPr>
          <w:rFonts w:ascii="Calibri" w:hAnsi="Calibri"/>
          <w:sz w:val="22"/>
          <w:szCs w:val="22"/>
          <w:lang w:val="sl-SI"/>
        </w:rPr>
        <w:t>(Uradni list RS, št. 72/06 - uradno prečiščeno besedilo, 68/06 - ZSPJS-F, 58/08, 15/08</w:t>
      </w:r>
      <w:r w:rsidR="00A30B61" w:rsidRPr="00E73656">
        <w:rPr>
          <w:rFonts w:ascii="Calibri" w:hAnsi="Calibri"/>
          <w:sz w:val="22"/>
          <w:szCs w:val="22"/>
          <w:lang w:val="sl-SI"/>
        </w:rPr>
        <w:t>,</w:t>
      </w:r>
      <w:r w:rsidR="002A67F5" w:rsidRPr="00E73656">
        <w:rPr>
          <w:rFonts w:ascii="Calibri" w:hAnsi="Calibri"/>
          <w:sz w:val="22"/>
          <w:szCs w:val="22"/>
          <w:lang w:val="sl-SI"/>
        </w:rPr>
        <w:t xml:space="preserve"> 107/10</w:t>
      </w:r>
      <w:r w:rsidR="00186194" w:rsidRPr="00E73656">
        <w:rPr>
          <w:rFonts w:ascii="Calibri" w:hAnsi="Calibri"/>
          <w:sz w:val="22"/>
          <w:szCs w:val="22"/>
          <w:lang w:val="sl-SI"/>
        </w:rPr>
        <w:t xml:space="preserve">, </w:t>
      </w:r>
      <w:r w:rsidR="00A30B61" w:rsidRPr="00E73656">
        <w:rPr>
          <w:rFonts w:ascii="Calibri" w:hAnsi="Calibri"/>
          <w:sz w:val="22"/>
          <w:szCs w:val="22"/>
          <w:lang w:val="sl-SI"/>
        </w:rPr>
        <w:t>40/12-ZUJF</w:t>
      </w:r>
      <w:r w:rsidR="002E0806" w:rsidRPr="00E73656">
        <w:rPr>
          <w:rFonts w:ascii="Calibri" w:hAnsi="Calibri"/>
          <w:sz w:val="22"/>
          <w:szCs w:val="22"/>
          <w:lang w:val="sl-SI"/>
        </w:rPr>
        <w:t>,</w:t>
      </w:r>
      <w:r w:rsidR="00186194" w:rsidRPr="00E73656">
        <w:rPr>
          <w:rFonts w:ascii="Calibri" w:hAnsi="Calibri"/>
          <w:sz w:val="22"/>
          <w:szCs w:val="22"/>
          <w:lang w:val="sl-SI"/>
        </w:rPr>
        <w:t xml:space="preserve"> 88/16</w:t>
      </w:r>
      <w:r w:rsidR="006B0C90">
        <w:rPr>
          <w:rFonts w:ascii="Calibri" w:hAnsi="Calibri"/>
          <w:sz w:val="22"/>
          <w:szCs w:val="22"/>
          <w:lang w:val="sl-SI"/>
        </w:rPr>
        <w:t>, 40/17</w:t>
      </w:r>
      <w:r w:rsidR="00DE035F">
        <w:rPr>
          <w:rFonts w:ascii="Calibri" w:hAnsi="Calibri"/>
          <w:sz w:val="22"/>
          <w:szCs w:val="22"/>
          <w:lang w:val="sl-SI"/>
        </w:rPr>
        <w:t>,</w:t>
      </w:r>
      <w:r w:rsidR="006B0C90">
        <w:rPr>
          <w:rFonts w:ascii="Calibri" w:hAnsi="Calibri"/>
          <w:sz w:val="22"/>
          <w:szCs w:val="22"/>
          <w:lang w:val="sl-SI"/>
        </w:rPr>
        <w:t xml:space="preserve"> 64/17 – </w:t>
      </w:r>
      <w:r w:rsidR="002E0806" w:rsidRPr="00E73656">
        <w:rPr>
          <w:rFonts w:ascii="Calibri" w:hAnsi="Calibri"/>
          <w:sz w:val="22"/>
          <w:szCs w:val="22"/>
          <w:lang w:val="sl-SI"/>
        </w:rPr>
        <w:t>ZZDej-K</w:t>
      </w:r>
      <w:r w:rsidR="00DE035F">
        <w:rPr>
          <w:rFonts w:ascii="Calibri" w:hAnsi="Calibri"/>
          <w:sz w:val="22"/>
          <w:szCs w:val="22"/>
          <w:lang w:val="sl-SI"/>
        </w:rPr>
        <w:t xml:space="preserve"> in 49/18</w:t>
      </w:r>
      <w:r w:rsidR="005B725A" w:rsidRPr="00E73656">
        <w:rPr>
          <w:rFonts w:ascii="Calibri" w:hAnsi="Calibri"/>
          <w:sz w:val="22"/>
          <w:szCs w:val="22"/>
          <w:lang w:val="sl-SI"/>
        </w:rPr>
        <w:t>, v nadaljevanju: ZZdrS</w:t>
      </w:r>
      <w:r w:rsidR="002A67F5" w:rsidRPr="00E73656">
        <w:rPr>
          <w:rFonts w:ascii="Calibri" w:hAnsi="Calibri"/>
          <w:sz w:val="22"/>
          <w:szCs w:val="22"/>
          <w:lang w:val="sl-SI"/>
        </w:rPr>
        <w:t>)</w:t>
      </w:r>
      <w:r w:rsidRPr="00E73656">
        <w:rPr>
          <w:rFonts w:ascii="Calibri" w:hAnsi="Calibri"/>
          <w:sz w:val="22"/>
          <w:szCs w:val="22"/>
          <w:lang w:val="sl-SI"/>
        </w:rPr>
        <w:t xml:space="preserve"> in na podlagi </w:t>
      </w:r>
      <w:r w:rsidR="00C11E12">
        <w:rPr>
          <w:rFonts w:ascii="Calibri" w:hAnsi="Calibri"/>
          <w:sz w:val="22"/>
          <w:szCs w:val="22"/>
          <w:lang w:val="sl-SI"/>
        </w:rPr>
        <w:t>6</w:t>
      </w:r>
      <w:r w:rsidRPr="00E73656">
        <w:rPr>
          <w:rFonts w:ascii="Calibri" w:hAnsi="Calibri"/>
          <w:sz w:val="22"/>
          <w:szCs w:val="22"/>
          <w:lang w:val="sl-SI"/>
        </w:rPr>
        <w:t>. člena Pravilnika o vrstah, vsebini</w:t>
      </w:r>
      <w:r w:rsidR="00E01443">
        <w:rPr>
          <w:rFonts w:ascii="Calibri" w:hAnsi="Calibri"/>
          <w:sz w:val="22"/>
          <w:szCs w:val="22"/>
          <w:lang w:val="sl-SI"/>
        </w:rPr>
        <w:t xml:space="preserve">, trajanju in </w:t>
      </w:r>
      <w:r w:rsidRPr="00E73656">
        <w:rPr>
          <w:rFonts w:ascii="Calibri" w:hAnsi="Calibri"/>
          <w:sz w:val="22"/>
          <w:szCs w:val="22"/>
          <w:lang w:val="sl-SI"/>
        </w:rPr>
        <w:t>poteku specializacij zdravnikov (Uradni list RS, št.</w:t>
      </w:r>
      <w:r w:rsidR="00FF4F26">
        <w:rPr>
          <w:rFonts w:ascii="Calibri" w:hAnsi="Calibri"/>
          <w:sz w:val="22"/>
          <w:szCs w:val="22"/>
          <w:lang w:val="sl-SI"/>
        </w:rPr>
        <w:t xml:space="preserve"> 22/18</w:t>
      </w:r>
      <w:r w:rsidRPr="00E73656">
        <w:rPr>
          <w:rFonts w:ascii="Calibri" w:hAnsi="Calibri"/>
          <w:sz w:val="22"/>
          <w:szCs w:val="22"/>
          <w:lang w:val="sl-SI"/>
        </w:rPr>
        <w:t>, v nadaljevanju</w:t>
      </w:r>
      <w:r w:rsidR="00A526AB" w:rsidRPr="00E73656">
        <w:rPr>
          <w:rFonts w:ascii="Calibri" w:hAnsi="Calibri"/>
          <w:sz w:val="22"/>
          <w:szCs w:val="22"/>
          <w:lang w:val="sl-SI"/>
        </w:rPr>
        <w:t>:</w:t>
      </w:r>
      <w:r w:rsidRPr="00E73656">
        <w:rPr>
          <w:rFonts w:ascii="Calibri" w:hAnsi="Calibri"/>
          <w:sz w:val="22"/>
          <w:szCs w:val="22"/>
          <w:lang w:val="sl-SI"/>
        </w:rPr>
        <w:t xml:space="preserve"> Pravilnik) dne </w:t>
      </w:r>
      <w:r w:rsidR="00306786" w:rsidRPr="00306786">
        <w:rPr>
          <w:rFonts w:ascii="Calibri" w:hAnsi="Calibri"/>
          <w:b/>
          <w:sz w:val="22"/>
          <w:szCs w:val="22"/>
          <w:lang w:val="sl-SI"/>
        </w:rPr>
        <w:t>2</w:t>
      </w:r>
      <w:r w:rsidR="00AC4338">
        <w:rPr>
          <w:rFonts w:ascii="Calibri" w:hAnsi="Calibri"/>
          <w:b/>
          <w:sz w:val="22"/>
          <w:szCs w:val="22"/>
          <w:lang w:val="sl-SI"/>
        </w:rPr>
        <w:t>6</w:t>
      </w:r>
      <w:r w:rsidR="00306786" w:rsidRPr="00306786">
        <w:rPr>
          <w:rFonts w:ascii="Calibri" w:hAnsi="Calibri"/>
          <w:b/>
          <w:sz w:val="22"/>
          <w:szCs w:val="22"/>
          <w:lang w:val="sl-SI"/>
        </w:rPr>
        <w:t>. 10. 2018</w:t>
      </w:r>
      <w:r w:rsidR="00991A8E" w:rsidRPr="00E73656">
        <w:rPr>
          <w:rFonts w:ascii="Calibri" w:hAnsi="Calibri"/>
          <w:sz w:val="22"/>
          <w:szCs w:val="22"/>
          <w:lang w:val="sl-SI"/>
        </w:rPr>
        <w:t xml:space="preserve"> </w:t>
      </w:r>
      <w:r w:rsidRPr="00E73656">
        <w:rPr>
          <w:rFonts w:ascii="Calibri" w:hAnsi="Calibri"/>
          <w:sz w:val="22"/>
          <w:szCs w:val="22"/>
          <w:lang w:val="sl-SI"/>
        </w:rPr>
        <w:t xml:space="preserve">na spletnih straneh Zdravniške zbornice Slovenije: </w:t>
      </w:r>
      <w:hyperlink r:id="rId8" w:history="1">
        <w:r w:rsidR="00CF0B37" w:rsidRPr="00E73656">
          <w:rPr>
            <w:rStyle w:val="Hyperlink"/>
            <w:rFonts w:ascii="Calibri" w:hAnsi="Calibri"/>
            <w:sz w:val="22"/>
            <w:szCs w:val="22"/>
            <w:lang w:val="sl-SI"/>
          </w:rPr>
          <w:t>http://www.zdravniskazbornica.si/</w:t>
        </w:r>
      </w:hyperlink>
      <w:r w:rsidR="00CF0B37" w:rsidRPr="00E73656">
        <w:rPr>
          <w:rFonts w:ascii="Calibri" w:hAnsi="Calibri"/>
          <w:sz w:val="22"/>
          <w:szCs w:val="22"/>
          <w:lang w:val="sl-SI"/>
        </w:rPr>
        <w:t xml:space="preserve"> </w:t>
      </w:r>
      <w:r w:rsidR="000258FE" w:rsidRPr="00E73656">
        <w:rPr>
          <w:rFonts w:ascii="Calibri" w:hAnsi="Calibri"/>
          <w:sz w:val="22"/>
          <w:szCs w:val="22"/>
          <w:lang w:val="sl-SI"/>
        </w:rPr>
        <w:t>objavlja</w:t>
      </w:r>
    </w:p>
    <w:p w:rsidR="00E01443" w:rsidRPr="00E73656" w:rsidRDefault="00E01443" w:rsidP="006F7DEC">
      <w:pPr>
        <w:rPr>
          <w:rFonts w:ascii="Calibri" w:hAnsi="Calibri"/>
          <w:sz w:val="22"/>
          <w:szCs w:val="22"/>
          <w:lang w:val="sl-SI"/>
        </w:rPr>
      </w:pPr>
    </w:p>
    <w:p w:rsidR="00CF2286" w:rsidRPr="00FA1F9C" w:rsidRDefault="001F0EB8" w:rsidP="00CF2286">
      <w:pPr>
        <w:ind w:left="1080"/>
        <w:jc w:val="center"/>
        <w:rPr>
          <w:rFonts w:ascii="Calibri" w:eastAsia="Calibri" w:hAnsi="Calibri" w:cs="Calibri"/>
          <w:b/>
          <w:bCs/>
          <w:lang w:eastAsia="sl-SI"/>
        </w:rPr>
      </w:pPr>
      <w:r w:rsidRPr="00FA1F9C">
        <w:rPr>
          <w:rFonts w:ascii="Calibri" w:hAnsi="Calibri" w:cs="Calibri"/>
          <w:b/>
          <w:bCs/>
        </w:rPr>
        <w:t xml:space="preserve">DRUGI </w:t>
      </w:r>
      <w:r w:rsidR="00CF2286" w:rsidRPr="00FA1F9C">
        <w:rPr>
          <w:rFonts w:ascii="Calibri" w:eastAsia="Calibri" w:hAnsi="Calibri" w:cs="Calibri"/>
          <w:b/>
          <w:bCs/>
          <w:lang w:eastAsia="sl-SI"/>
        </w:rPr>
        <w:t xml:space="preserve">JAVNI RAZPIS SPECIALIZACIJ S PODROČJA DENTALNE MEDICINE 2018 za </w:t>
      </w:r>
      <w:proofErr w:type="spellStart"/>
      <w:r w:rsidR="00CF2286" w:rsidRPr="00FA1F9C">
        <w:rPr>
          <w:rFonts w:ascii="Calibri" w:eastAsia="Calibri" w:hAnsi="Calibri" w:cs="Calibri"/>
          <w:b/>
          <w:bCs/>
          <w:lang w:eastAsia="sl-SI"/>
        </w:rPr>
        <w:t>posamezne</w:t>
      </w:r>
      <w:proofErr w:type="spellEnd"/>
      <w:r w:rsidR="00CF2286" w:rsidRPr="00FA1F9C">
        <w:rPr>
          <w:rFonts w:ascii="Calibri" w:eastAsia="Calibri" w:hAnsi="Calibri" w:cs="Calibri"/>
          <w:b/>
          <w:bCs/>
          <w:lang w:eastAsia="sl-SI"/>
        </w:rPr>
        <w:t xml:space="preserve"> </w:t>
      </w:r>
      <w:proofErr w:type="spellStart"/>
      <w:r w:rsidR="00CF2286" w:rsidRPr="00FA1F9C">
        <w:rPr>
          <w:rFonts w:ascii="Calibri" w:eastAsia="Calibri" w:hAnsi="Calibri" w:cs="Calibri"/>
          <w:b/>
          <w:bCs/>
          <w:lang w:eastAsia="sl-SI"/>
        </w:rPr>
        <w:t>izvajalce</w:t>
      </w:r>
      <w:proofErr w:type="spellEnd"/>
      <w:r w:rsidR="00CF2286" w:rsidRPr="00FA1F9C">
        <w:rPr>
          <w:rFonts w:ascii="Calibri" w:eastAsia="Calibri" w:hAnsi="Calibri" w:cs="Calibri"/>
          <w:b/>
          <w:bCs/>
          <w:lang w:eastAsia="sl-SI"/>
        </w:rPr>
        <w:t xml:space="preserve"> in za </w:t>
      </w:r>
      <w:proofErr w:type="spellStart"/>
      <w:r w:rsidR="00CF2286" w:rsidRPr="00FA1F9C">
        <w:rPr>
          <w:rFonts w:ascii="Calibri" w:eastAsia="Calibri" w:hAnsi="Calibri" w:cs="Calibri"/>
          <w:b/>
          <w:bCs/>
          <w:lang w:eastAsia="sl-SI"/>
        </w:rPr>
        <w:t>območje</w:t>
      </w:r>
      <w:proofErr w:type="spellEnd"/>
      <w:r w:rsidR="00CF2286" w:rsidRPr="00FA1F9C">
        <w:rPr>
          <w:rFonts w:ascii="Calibri" w:eastAsia="Calibri" w:hAnsi="Calibri" w:cs="Calibri"/>
          <w:b/>
          <w:bCs/>
          <w:lang w:eastAsia="sl-SI"/>
        </w:rPr>
        <w:t xml:space="preserve"> </w:t>
      </w:r>
      <w:proofErr w:type="spellStart"/>
      <w:r w:rsidR="00CF2286" w:rsidRPr="00FA1F9C">
        <w:rPr>
          <w:rFonts w:ascii="Calibri" w:eastAsia="Calibri" w:hAnsi="Calibri" w:cs="Calibri"/>
          <w:b/>
          <w:bCs/>
          <w:lang w:eastAsia="sl-SI"/>
        </w:rPr>
        <w:t>celotne</w:t>
      </w:r>
      <w:proofErr w:type="spellEnd"/>
      <w:r w:rsidR="00CF2286" w:rsidRPr="00FA1F9C">
        <w:rPr>
          <w:rFonts w:ascii="Calibri" w:eastAsia="Calibri" w:hAnsi="Calibri" w:cs="Calibri"/>
          <w:b/>
          <w:bCs/>
          <w:lang w:eastAsia="sl-SI"/>
        </w:rPr>
        <w:t xml:space="preserve"> </w:t>
      </w:r>
      <w:proofErr w:type="spellStart"/>
      <w:r w:rsidR="00CF2286" w:rsidRPr="00FA1F9C">
        <w:rPr>
          <w:rFonts w:ascii="Calibri" w:eastAsia="Calibri" w:hAnsi="Calibri" w:cs="Calibri"/>
          <w:b/>
          <w:bCs/>
          <w:lang w:eastAsia="sl-SI"/>
        </w:rPr>
        <w:t>države</w:t>
      </w:r>
      <w:proofErr w:type="spellEnd"/>
    </w:p>
    <w:p w:rsidR="000258FE" w:rsidRDefault="000258FE" w:rsidP="00C95A6C">
      <w:pPr>
        <w:pStyle w:val="ListParagraph"/>
        <w:ind w:left="1080"/>
        <w:jc w:val="center"/>
        <w:rPr>
          <w:b/>
          <w:bCs/>
        </w:rPr>
      </w:pPr>
    </w:p>
    <w:p w:rsidR="00C95A6C" w:rsidRDefault="00C95A6C" w:rsidP="00C95A6C">
      <w:pPr>
        <w:pStyle w:val="BodyText2"/>
        <w:jc w:val="both"/>
        <w:rPr>
          <w:rFonts w:ascii="Calibri" w:hAnsi="Calibri"/>
          <w:b w:val="0"/>
          <w:bCs w:val="0"/>
          <w:sz w:val="22"/>
          <w:lang w:val="sl-SI"/>
        </w:rPr>
      </w:pPr>
    </w:p>
    <w:p w:rsidR="00CF2286" w:rsidRPr="00CF2286" w:rsidRDefault="00CF2286" w:rsidP="00CF2286">
      <w:pPr>
        <w:jc w:val="both"/>
        <w:rPr>
          <w:rFonts w:ascii="Calibri" w:hAnsi="Calibri"/>
          <w:sz w:val="22"/>
          <w:szCs w:val="22"/>
        </w:rPr>
      </w:pPr>
      <w:r w:rsidRPr="00CF2286">
        <w:rPr>
          <w:rFonts w:ascii="Calibri" w:hAnsi="Calibri"/>
          <w:sz w:val="22"/>
          <w:szCs w:val="22"/>
        </w:rPr>
        <w:t xml:space="preserve">Z </w:t>
      </w:r>
      <w:proofErr w:type="spellStart"/>
      <w:r w:rsidRPr="00CF2286">
        <w:rPr>
          <w:rFonts w:ascii="Calibri" w:hAnsi="Calibri"/>
          <w:sz w:val="22"/>
          <w:szCs w:val="22"/>
        </w:rPr>
        <w:t>izrazom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="00472376">
        <w:rPr>
          <w:rFonts w:ascii="Calibri" w:hAnsi="Calibri"/>
          <w:sz w:val="22"/>
          <w:szCs w:val="22"/>
        </w:rPr>
        <w:t>zobozdravnica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oziroma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zobo</w:t>
      </w:r>
      <w:r w:rsidR="00472376">
        <w:rPr>
          <w:rFonts w:ascii="Calibri" w:hAnsi="Calibri"/>
          <w:sz w:val="22"/>
          <w:szCs w:val="22"/>
        </w:rPr>
        <w:t>zdravnik</w:t>
      </w:r>
      <w:proofErr w:type="spellEnd"/>
      <w:r w:rsidRPr="00CF2286">
        <w:rPr>
          <w:rFonts w:ascii="Calibri" w:hAnsi="Calibri"/>
          <w:sz w:val="22"/>
          <w:szCs w:val="22"/>
        </w:rPr>
        <w:t xml:space="preserve"> (v </w:t>
      </w:r>
      <w:proofErr w:type="spellStart"/>
      <w:r w:rsidRPr="00CF2286">
        <w:rPr>
          <w:rFonts w:ascii="Calibri" w:hAnsi="Calibri"/>
          <w:sz w:val="22"/>
          <w:szCs w:val="22"/>
        </w:rPr>
        <w:t>nadaljevanju</w:t>
      </w:r>
      <w:proofErr w:type="spellEnd"/>
      <w:r w:rsidRPr="00CF2286">
        <w:rPr>
          <w:rFonts w:ascii="Calibri" w:hAnsi="Calibri"/>
          <w:sz w:val="22"/>
          <w:szCs w:val="22"/>
        </w:rPr>
        <w:t xml:space="preserve">: </w:t>
      </w:r>
      <w:proofErr w:type="spellStart"/>
      <w:r w:rsidRPr="00CF2286">
        <w:rPr>
          <w:rFonts w:ascii="Calibri" w:hAnsi="Calibri"/>
          <w:sz w:val="22"/>
          <w:szCs w:val="22"/>
        </w:rPr>
        <w:t>zobozdravniki</w:t>
      </w:r>
      <w:proofErr w:type="spellEnd"/>
      <w:r w:rsidRPr="00CF2286">
        <w:rPr>
          <w:rFonts w:ascii="Calibri" w:hAnsi="Calibri"/>
          <w:sz w:val="22"/>
          <w:szCs w:val="22"/>
        </w:rPr>
        <w:t xml:space="preserve">) so v </w:t>
      </w:r>
      <w:proofErr w:type="spellStart"/>
      <w:r w:rsidRPr="00CF2286">
        <w:rPr>
          <w:rFonts w:ascii="Calibri" w:hAnsi="Calibri"/>
          <w:sz w:val="22"/>
          <w:szCs w:val="22"/>
        </w:rPr>
        <w:t>tem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razpisu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mišljene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osebe</w:t>
      </w:r>
      <w:proofErr w:type="spellEnd"/>
      <w:r w:rsidRPr="00CF2286">
        <w:rPr>
          <w:rFonts w:ascii="Calibri" w:hAnsi="Calibri"/>
          <w:sz w:val="22"/>
          <w:szCs w:val="22"/>
        </w:rPr>
        <w:t xml:space="preserve">, </w:t>
      </w:r>
      <w:proofErr w:type="spellStart"/>
      <w:r w:rsidRPr="00CF2286">
        <w:rPr>
          <w:rFonts w:ascii="Calibri" w:hAnsi="Calibri"/>
          <w:sz w:val="22"/>
          <w:szCs w:val="22"/>
        </w:rPr>
        <w:t>ki</w:t>
      </w:r>
      <w:proofErr w:type="spellEnd"/>
      <w:r w:rsidRPr="00CF2286">
        <w:rPr>
          <w:rFonts w:ascii="Calibri" w:hAnsi="Calibri"/>
          <w:sz w:val="22"/>
          <w:szCs w:val="22"/>
        </w:rPr>
        <w:t xml:space="preserve"> so </w:t>
      </w:r>
      <w:proofErr w:type="spellStart"/>
      <w:r w:rsidRPr="00CF2286">
        <w:rPr>
          <w:rFonts w:ascii="Calibri" w:hAnsi="Calibri"/>
          <w:sz w:val="22"/>
          <w:szCs w:val="22"/>
        </w:rPr>
        <w:t>pridobile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strokovni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naslov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doktor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dentalne</w:t>
      </w:r>
      <w:proofErr w:type="spellEnd"/>
      <w:r w:rsidRPr="00CF2286">
        <w:rPr>
          <w:rFonts w:ascii="Calibri" w:hAnsi="Calibri"/>
          <w:sz w:val="22"/>
          <w:szCs w:val="22"/>
        </w:rPr>
        <w:t xml:space="preserve"> medicine </w:t>
      </w:r>
      <w:proofErr w:type="spellStart"/>
      <w:r w:rsidRPr="00CF2286">
        <w:rPr>
          <w:rFonts w:ascii="Calibri" w:hAnsi="Calibri"/>
          <w:sz w:val="22"/>
          <w:szCs w:val="22"/>
        </w:rPr>
        <w:t>oziroma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doktorica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dentalne</w:t>
      </w:r>
      <w:proofErr w:type="spellEnd"/>
      <w:r w:rsidRPr="00CF2286">
        <w:rPr>
          <w:rFonts w:ascii="Calibri" w:hAnsi="Calibri"/>
          <w:sz w:val="22"/>
          <w:szCs w:val="22"/>
        </w:rPr>
        <w:t xml:space="preserve"> medicine, </w:t>
      </w:r>
      <w:proofErr w:type="spellStart"/>
      <w:r w:rsidRPr="00CF2286">
        <w:rPr>
          <w:rFonts w:ascii="Calibri" w:hAnsi="Calibri"/>
          <w:sz w:val="22"/>
          <w:szCs w:val="22"/>
        </w:rPr>
        <w:t>razen</w:t>
      </w:r>
      <w:proofErr w:type="spellEnd"/>
      <w:r w:rsidRPr="00CF2286">
        <w:rPr>
          <w:rFonts w:ascii="Calibri" w:hAnsi="Calibri"/>
          <w:sz w:val="22"/>
          <w:szCs w:val="22"/>
        </w:rPr>
        <w:t xml:space="preserve"> v </w:t>
      </w:r>
      <w:proofErr w:type="spellStart"/>
      <w:r w:rsidRPr="00CF2286">
        <w:rPr>
          <w:rFonts w:ascii="Calibri" w:hAnsi="Calibri"/>
          <w:sz w:val="22"/>
          <w:szCs w:val="22"/>
        </w:rPr>
        <w:t>primerih</w:t>
      </w:r>
      <w:proofErr w:type="spellEnd"/>
      <w:r w:rsidRPr="00CF2286">
        <w:rPr>
          <w:rFonts w:ascii="Calibri" w:hAnsi="Calibri"/>
          <w:sz w:val="22"/>
          <w:szCs w:val="22"/>
        </w:rPr>
        <w:t xml:space="preserve">, ko je </w:t>
      </w:r>
      <w:proofErr w:type="spellStart"/>
      <w:r w:rsidRPr="00CF2286">
        <w:rPr>
          <w:rFonts w:ascii="Calibri" w:hAnsi="Calibri"/>
          <w:sz w:val="22"/>
          <w:szCs w:val="22"/>
        </w:rPr>
        <w:t>pri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posamezni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specializaciji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navedeno</w:t>
      </w:r>
      <w:proofErr w:type="spellEnd"/>
      <w:r w:rsidRPr="00CF2286">
        <w:rPr>
          <w:rFonts w:ascii="Calibri" w:hAnsi="Calibri"/>
          <w:sz w:val="22"/>
          <w:szCs w:val="22"/>
        </w:rPr>
        <w:t xml:space="preserve"> </w:t>
      </w:r>
      <w:proofErr w:type="spellStart"/>
      <w:r w:rsidRPr="00CF2286">
        <w:rPr>
          <w:rFonts w:ascii="Calibri" w:hAnsi="Calibri"/>
          <w:sz w:val="22"/>
          <w:szCs w:val="22"/>
        </w:rPr>
        <w:t>drugače</w:t>
      </w:r>
      <w:proofErr w:type="spellEnd"/>
      <w:r w:rsidRPr="00CF2286">
        <w:rPr>
          <w:rFonts w:ascii="Calibri" w:hAnsi="Calibri"/>
          <w:sz w:val="22"/>
          <w:szCs w:val="22"/>
        </w:rPr>
        <w:t>.</w:t>
      </w:r>
    </w:p>
    <w:p w:rsidR="008B2840" w:rsidRDefault="008B2840" w:rsidP="005A7CF1">
      <w:pPr>
        <w:pStyle w:val="BodyText2"/>
        <w:jc w:val="both"/>
        <w:rPr>
          <w:rFonts w:ascii="Calibri" w:hAnsi="Calibri"/>
          <w:b w:val="0"/>
          <w:bCs w:val="0"/>
          <w:sz w:val="22"/>
          <w:lang w:val="sl-SI"/>
        </w:rPr>
      </w:pPr>
    </w:p>
    <w:p w:rsidR="001F0EB8" w:rsidRPr="00B50FF3" w:rsidRDefault="00CF2286" w:rsidP="00CF2286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50FF3">
        <w:rPr>
          <w:rFonts w:ascii="Calibri" w:hAnsi="Calibri"/>
          <w:b/>
          <w:bCs/>
          <w:sz w:val="22"/>
          <w:szCs w:val="22"/>
          <w:lang w:val="sl-SI"/>
        </w:rPr>
        <w:t xml:space="preserve">I. </w:t>
      </w:r>
      <w:r w:rsidR="008B2840" w:rsidRPr="00B50FF3">
        <w:rPr>
          <w:rFonts w:ascii="Calibri" w:hAnsi="Calibri"/>
          <w:b/>
          <w:bCs/>
          <w:sz w:val="22"/>
          <w:szCs w:val="22"/>
          <w:lang w:val="sl-SI"/>
        </w:rPr>
        <w:t>Vrste in število razpisanih specializacij</w:t>
      </w:r>
    </w:p>
    <w:p w:rsidR="001F0EB8" w:rsidRDefault="001F0EB8" w:rsidP="001F0EB8">
      <w:pPr>
        <w:jc w:val="both"/>
        <w:rPr>
          <w:rFonts w:ascii="Calibri" w:hAnsi="Calibri"/>
          <w:b/>
          <w:bCs/>
          <w:sz w:val="22"/>
          <w:lang w:val="sl-SI"/>
        </w:rPr>
      </w:pPr>
    </w:p>
    <w:p w:rsidR="00C55E4B" w:rsidRDefault="005A7CF1" w:rsidP="001F0EB8">
      <w:pPr>
        <w:jc w:val="both"/>
        <w:rPr>
          <w:rFonts w:ascii="Calibri" w:hAnsi="Calibri"/>
          <w:b/>
          <w:bCs/>
          <w:sz w:val="22"/>
          <w:lang w:val="sl-SI"/>
        </w:rPr>
      </w:pPr>
      <w:r>
        <w:rPr>
          <w:rFonts w:ascii="Calibri" w:hAnsi="Calibri"/>
          <w:b/>
          <w:bCs/>
          <w:sz w:val="22"/>
          <w:lang w:val="sl-SI"/>
        </w:rPr>
        <w:t xml:space="preserve"> 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600"/>
        <w:gridCol w:w="1513"/>
        <w:gridCol w:w="2126"/>
        <w:gridCol w:w="1134"/>
      </w:tblGrid>
      <w:tr w:rsidR="00C55E4B" w:rsidRPr="007C0BDA" w:rsidTr="00C55E4B">
        <w:trPr>
          <w:trHeight w:val="540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color w:val="262626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color w:val="262626"/>
                <w:sz w:val="22"/>
                <w:szCs w:val="22"/>
                <w:lang w:val="sl-SI" w:eastAsia="sl-SI"/>
              </w:rPr>
              <w:t>Vrsta specializacije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Št. mest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Izvajalec jesen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nacionalno  jeseni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 xml:space="preserve">SKUPAJ 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 xml:space="preserve">Zobne bolezni in </w:t>
            </w:r>
            <w:proofErr w:type="spellStart"/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endodontija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sz w:val="22"/>
                <w:szCs w:val="22"/>
                <w:lang w:val="sl-SI" w:eastAsia="sl-SI"/>
              </w:rPr>
              <w:t>1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 xml:space="preserve">Ustne bolezni in </w:t>
            </w:r>
            <w:proofErr w:type="spellStart"/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parodontologija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sz w:val="22"/>
                <w:szCs w:val="22"/>
                <w:lang w:val="sl-SI" w:eastAsia="sl-SI"/>
              </w:rPr>
              <w:t>1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Stomatološka protetika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sz w:val="22"/>
                <w:szCs w:val="22"/>
                <w:lang w:val="sl-SI" w:eastAsia="sl-SI"/>
              </w:rPr>
              <w:t> 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Otroško in preventivno zobozdravstvo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sz w:val="22"/>
                <w:szCs w:val="22"/>
                <w:lang w:val="sl-SI" w:eastAsia="sl-SI"/>
              </w:rPr>
              <w:t>1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Čeljustna in zobna ortopedija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sz w:val="22"/>
                <w:szCs w:val="22"/>
                <w:lang w:val="sl-SI" w:eastAsia="sl-SI"/>
              </w:rPr>
              <w:t>1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Oralna kirurgija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color w:val="000000"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sz w:val="22"/>
                <w:szCs w:val="22"/>
                <w:lang w:val="sl-SI" w:eastAsia="sl-SI"/>
              </w:rPr>
              <w:t> </w:t>
            </w:r>
          </w:p>
        </w:tc>
      </w:tr>
      <w:tr w:rsidR="00C55E4B" w:rsidRPr="007C0BDA" w:rsidTr="00C55E4B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55E4B" w:rsidRPr="004D493F" w:rsidRDefault="00C55E4B" w:rsidP="004D493F">
            <w:pPr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 xml:space="preserve">SKUPAJ: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C55E4B" w:rsidRPr="004D493F" w:rsidRDefault="00C55E4B" w:rsidP="004D49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</w:pPr>
            <w:r w:rsidRPr="004D493F">
              <w:rPr>
                <w:rFonts w:ascii="Calibri" w:hAnsi="Calibri" w:cs="Calibri"/>
                <w:b/>
                <w:bCs/>
                <w:sz w:val="22"/>
                <w:szCs w:val="22"/>
                <w:lang w:val="sl-SI" w:eastAsia="sl-SI"/>
              </w:rPr>
              <w:t>4</w:t>
            </w:r>
          </w:p>
        </w:tc>
      </w:tr>
    </w:tbl>
    <w:p w:rsidR="00E96B48" w:rsidRDefault="00E96B48" w:rsidP="001F0EB8">
      <w:pPr>
        <w:jc w:val="both"/>
        <w:rPr>
          <w:rFonts w:ascii="Calibri" w:hAnsi="Calibri"/>
          <w:b/>
          <w:bCs/>
          <w:sz w:val="22"/>
          <w:lang w:val="sl-SI"/>
        </w:rPr>
      </w:pPr>
    </w:p>
    <w:p w:rsidR="0028701F" w:rsidRPr="00D67B9A" w:rsidRDefault="0028701F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D67B9A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D67B9A">
        <w:rPr>
          <w:rFonts w:ascii="Calibri" w:hAnsi="Calibri"/>
          <w:b/>
          <w:bCs/>
          <w:sz w:val="22"/>
          <w:szCs w:val="22"/>
          <w:lang w:val="sl-SI"/>
        </w:rPr>
        <w:t>I</w:t>
      </w:r>
      <w:r w:rsidR="008B2840">
        <w:rPr>
          <w:rFonts w:ascii="Calibri" w:hAnsi="Calibri"/>
          <w:b/>
          <w:bCs/>
          <w:sz w:val="22"/>
          <w:szCs w:val="22"/>
          <w:lang w:val="sl-SI"/>
        </w:rPr>
        <w:t>I</w:t>
      </w:r>
      <w:r w:rsidRPr="00D67B9A">
        <w:rPr>
          <w:rFonts w:ascii="Calibri" w:hAnsi="Calibri"/>
          <w:b/>
          <w:bCs/>
          <w:sz w:val="22"/>
          <w:szCs w:val="22"/>
          <w:lang w:val="sl-SI"/>
        </w:rPr>
        <w:t>. Splošna določila</w:t>
      </w:r>
    </w:p>
    <w:p w:rsidR="002509F2" w:rsidRDefault="00BA435C" w:rsidP="00BA435C">
      <w:pPr>
        <w:jc w:val="both"/>
        <w:rPr>
          <w:rFonts w:ascii="Calibri" w:hAnsi="Calibri"/>
          <w:sz w:val="22"/>
          <w:szCs w:val="22"/>
          <w:lang w:val="sl-SI"/>
        </w:rPr>
      </w:pPr>
      <w:r w:rsidRPr="00D67B9A">
        <w:rPr>
          <w:rFonts w:ascii="Calibri" w:hAnsi="Calibri"/>
          <w:bCs/>
          <w:sz w:val="22"/>
          <w:szCs w:val="22"/>
          <w:lang w:val="sl-SI"/>
        </w:rPr>
        <w:t xml:space="preserve">Kandidat oziroma kandidatka (v nadaljevanju: kandidat) se lahko na enem razpisu prijavi le na eno </w:t>
      </w:r>
      <w:r w:rsidRPr="006B0C90">
        <w:rPr>
          <w:rFonts w:ascii="Calibri" w:hAnsi="Calibri"/>
          <w:bCs/>
          <w:sz w:val="22"/>
          <w:szCs w:val="22"/>
          <w:lang w:val="sl-SI"/>
        </w:rPr>
        <w:t xml:space="preserve">upravno zadevo (ena specializacija </w:t>
      </w:r>
      <w:r w:rsidR="009E7E51" w:rsidRPr="006B0C90">
        <w:rPr>
          <w:rFonts w:ascii="Calibri" w:hAnsi="Calibri"/>
          <w:bCs/>
          <w:sz w:val="22"/>
          <w:szCs w:val="22"/>
          <w:lang w:val="sl-SI"/>
        </w:rPr>
        <w:t>za območje celotne države ali za posameznega izvajalca</w:t>
      </w:r>
      <w:r w:rsidRPr="006B0C90">
        <w:rPr>
          <w:rFonts w:ascii="Calibri" w:hAnsi="Calibri"/>
          <w:bCs/>
          <w:sz w:val="22"/>
          <w:szCs w:val="22"/>
          <w:lang w:val="sl-SI"/>
        </w:rPr>
        <w:t>).</w:t>
      </w:r>
      <w:r w:rsidRPr="00D67B9A">
        <w:rPr>
          <w:rFonts w:ascii="Calibri" w:hAnsi="Calibri"/>
          <w:bCs/>
          <w:sz w:val="22"/>
          <w:szCs w:val="22"/>
          <w:lang w:val="sl-SI"/>
        </w:rPr>
        <w:t xml:space="preserve"> </w:t>
      </w:r>
    </w:p>
    <w:p w:rsidR="00444E1F" w:rsidRPr="00D67B9A" w:rsidRDefault="00444E1F" w:rsidP="00444E1F">
      <w:pPr>
        <w:jc w:val="both"/>
        <w:rPr>
          <w:rFonts w:ascii="Calibri" w:hAnsi="Calibri"/>
          <w:sz w:val="22"/>
          <w:szCs w:val="22"/>
          <w:lang w:val="sl-SI"/>
        </w:rPr>
      </w:pPr>
    </w:p>
    <w:p w:rsidR="00444E1F" w:rsidRPr="00D67B9A" w:rsidRDefault="00444E1F" w:rsidP="00444E1F">
      <w:pPr>
        <w:jc w:val="both"/>
        <w:rPr>
          <w:rFonts w:ascii="Calibri" w:hAnsi="Calibri"/>
          <w:sz w:val="22"/>
          <w:szCs w:val="22"/>
          <w:lang w:val="sl-SI"/>
        </w:rPr>
      </w:pPr>
      <w:r w:rsidRPr="00D67B9A">
        <w:rPr>
          <w:rFonts w:ascii="Calibri" w:hAnsi="Calibri"/>
          <w:sz w:val="22"/>
          <w:szCs w:val="22"/>
          <w:lang w:val="sl-SI"/>
        </w:rPr>
        <w:t xml:space="preserve">Kandidat, ki nima stalnega ali začasnega prebivališča v Republiki Sloveniji, mora v svoji vlogi </w:t>
      </w:r>
      <w:r w:rsidR="00A93C54" w:rsidRPr="00A93C54">
        <w:rPr>
          <w:rFonts w:ascii="Calibri" w:hAnsi="Calibri"/>
          <w:b/>
          <w:bCs/>
          <w:sz w:val="22"/>
          <w:szCs w:val="22"/>
          <w:lang w:val="sl-SI"/>
        </w:rPr>
        <w:t>OBVEZNO NAVESTI POOBLAŠČENCA ZA VROČITVE</w:t>
      </w:r>
      <w:r w:rsidR="00E24556">
        <w:rPr>
          <w:rFonts w:ascii="Calibri" w:hAnsi="Calibri"/>
          <w:b/>
          <w:bCs/>
          <w:sz w:val="22"/>
          <w:szCs w:val="22"/>
          <w:lang w:val="sl-SI"/>
        </w:rPr>
        <w:t>.</w:t>
      </w:r>
    </w:p>
    <w:p w:rsidR="00BA435C" w:rsidRPr="00494134" w:rsidRDefault="00BA435C" w:rsidP="00BA435C">
      <w:pPr>
        <w:pStyle w:val="BodyText2"/>
        <w:jc w:val="both"/>
        <w:rPr>
          <w:rFonts w:ascii="Calibri" w:hAnsi="Calibri"/>
          <w:sz w:val="22"/>
          <w:lang w:val="sl-SI"/>
        </w:rPr>
      </w:pPr>
    </w:p>
    <w:p w:rsidR="003A6CE8" w:rsidRPr="003A6CE8" w:rsidRDefault="003A6CE8" w:rsidP="003A6CE8">
      <w:pPr>
        <w:pStyle w:val="NoSpacing"/>
        <w:jc w:val="both"/>
        <w:rPr>
          <w:rFonts w:eastAsia="Times New Roman"/>
          <w:b/>
          <w:szCs w:val="24"/>
        </w:rPr>
      </w:pPr>
      <w:r w:rsidRPr="003A6CE8">
        <w:rPr>
          <w:rFonts w:eastAsia="Times New Roman"/>
          <w:b/>
          <w:szCs w:val="24"/>
        </w:rPr>
        <w:t xml:space="preserve">Obvezna dokazila morajo biti predložena v slovenskem jeziku, neobvezna dokazila pa so lahko predložena v slovenskem ali angleškem jeziku. </w:t>
      </w:r>
    </w:p>
    <w:p w:rsidR="003A6CE8" w:rsidRDefault="003A6CE8" w:rsidP="00F83180">
      <w:pPr>
        <w:jc w:val="both"/>
        <w:rPr>
          <w:rFonts w:ascii="Calibri" w:hAnsi="Calibri"/>
          <w:b/>
          <w:sz w:val="22"/>
          <w:lang w:val="sl-SI"/>
        </w:rPr>
      </w:pPr>
      <w:r w:rsidRPr="003A6CE8">
        <w:rPr>
          <w:rFonts w:ascii="Calibri" w:hAnsi="Calibri"/>
          <w:b/>
          <w:sz w:val="22"/>
          <w:lang w:val="sl-SI"/>
        </w:rPr>
        <w:t>Tako obvezna kot neobvezna dokazila so lahko predložena v izvirniku ali kopiji.</w:t>
      </w:r>
    </w:p>
    <w:p w:rsidR="00F83180" w:rsidRPr="00B96CC3" w:rsidRDefault="00F83180" w:rsidP="00F83180">
      <w:pPr>
        <w:jc w:val="both"/>
        <w:rPr>
          <w:rFonts w:ascii="Calibri" w:hAnsi="Calibri"/>
          <w:b/>
          <w:sz w:val="22"/>
          <w:lang w:val="sl-SI"/>
        </w:rPr>
      </w:pPr>
      <w:r w:rsidRPr="00B96CC3">
        <w:rPr>
          <w:rFonts w:ascii="Calibri" w:hAnsi="Calibri"/>
          <w:b/>
          <w:sz w:val="22"/>
          <w:lang w:val="sl-SI"/>
        </w:rPr>
        <w:t>Dokazila, ki niso v slovenskem ali angleškem jeziku</w:t>
      </w:r>
      <w:r w:rsidR="002E0A4D">
        <w:rPr>
          <w:rFonts w:ascii="Calibri" w:hAnsi="Calibri"/>
          <w:b/>
          <w:sz w:val="22"/>
          <w:lang w:val="sl-SI"/>
        </w:rPr>
        <w:t>,</w:t>
      </w:r>
      <w:r w:rsidRPr="00B96CC3">
        <w:rPr>
          <w:rFonts w:ascii="Calibri" w:hAnsi="Calibri"/>
          <w:b/>
          <w:sz w:val="22"/>
          <w:lang w:val="sl-SI"/>
        </w:rPr>
        <w:t xml:space="preserve"> pa morajo biti s strani v Republiki Sloveniji sodno zapriseženega tolmača uradno prevedena v slovenski jezik, pri čemer mora biti prevod besedila </w:t>
      </w:r>
      <w:r w:rsidRPr="00B96CC3">
        <w:rPr>
          <w:rFonts w:ascii="Calibri" w:hAnsi="Calibri"/>
          <w:sz w:val="22"/>
          <w:lang w:val="sl-SI"/>
        </w:rPr>
        <w:t xml:space="preserve">zapečateno </w:t>
      </w:r>
      <w:r w:rsidRPr="002E0A4D">
        <w:rPr>
          <w:rFonts w:ascii="Calibri" w:hAnsi="Calibri"/>
          <w:sz w:val="22"/>
          <w:lang w:val="sl-SI"/>
        </w:rPr>
        <w:t>zvezan z</w:t>
      </w:r>
      <w:r w:rsidRPr="00B96CC3">
        <w:rPr>
          <w:rFonts w:ascii="Calibri" w:hAnsi="Calibri"/>
          <w:b/>
          <w:sz w:val="22"/>
          <w:lang w:val="sl-SI"/>
        </w:rPr>
        <w:t xml:space="preserve"> </w:t>
      </w:r>
      <w:r w:rsidRPr="00B96CC3">
        <w:rPr>
          <w:rFonts w:ascii="Calibri" w:hAnsi="Calibri"/>
          <w:sz w:val="22"/>
          <w:lang w:val="sl-SI"/>
        </w:rPr>
        <w:t>izvirnikom besedila ali njegovo v Republiki Sloveniji overjeno kopijo</w:t>
      </w:r>
      <w:r w:rsidRPr="00B96CC3">
        <w:rPr>
          <w:rFonts w:ascii="Calibri" w:hAnsi="Calibri"/>
          <w:b/>
          <w:sz w:val="22"/>
          <w:lang w:val="sl-SI"/>
        </w:rPr>
        <w:t>. V nasprotnem primeru dokazila ne bodo upoštevana.</w:t>
      </w:r>
    </w:p>
    <w:p w:rsidR="00BA435C" w:rsidRPr="00B96CC3" w:rsidRDefault="00BA435C" w:rsidP="00BA435C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</w:p>
    <w:p w:rsidR="00BA435C" w:rsidRPr="00B96CC3" w:rsidRDefault="00BA435C" w:rsidP="00BA435C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  <w:r w:rsidRPr="00B96CC3">
        <w:rPr>
          <w:rFonts w:ascii="Calibri" w:hAnsi="Calibri"/>
          <w:b w:val="0"/>
          <w:sz w:val="22"/>
          <w:lang w:val="sl-SI"/>
        </w:rPr>
        <w:t>Dokazil, ki jih izdaja Zbornica, ter obveznih dokazil, ki jih Zbornica že vodi v registru</w:t>
      </w:r>
      <w:r w:rsidR="00EC1FC6" w:rsidRPr="00B96CC3">
        <w:rPr>
          <w:rFonts w:ascii="Calibri" w:hAnsi="Calibri"/>
          <w:b w:val="0"/>
          <w:sz w:val="22"/>
          <w:lang w:val="sl-SI"/>
        </w:rPr>
        <w:t xml:space="preserve"> zdravnikov</w:t>
      </w:r>
      <w:r w:rsidRPr="00B96CC3">
        <w:rPr>
          <w:rFonts w:ascii="Calibri" w:hAnsi="Calibri"/>
          <w:b w:val="0"/>
          <w:sz w:val="22"/>
          <w:lang w:val="sl-SI"/>
        </w:rPr>
        <w:t>, kandidatom ni potrebno prilagati vlogi.</w:t>
      </w:r>
    </w:p>
    <w:p w:rsidR="00BA435C" w:rsidRPr="00B96CC3" w:rsidRDefault="00BA435C" w:rsidP="00BA435C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</w:p>
    <w:p w:rsidR="003821EF" w:rsidRPr="00B96CC3" w:rsidRDefault="00BA435C" w:rsidP="00BA435C">
      <w:pPr>
        <w:jc w:val="both"/>
        <w:rPr>
          <w:rFonts w:ascii="Calibri" w:hAnsi="Calibri"/>
          <w:bCs/>
          <w:sz w:val="22"/>
          <w:szCs w:val="22"/>
          <w:lang w:val="sl-SI"/>
        </w:rPr>
      </w:pPr>
      <w:r w:rsidRPr="00B96CC3">
        <w:rPr>
          <w:rFonts w:ascii="Calibri" w:hAnsi="Calibri"/>
          <w:bCs/>
          <w:sz w:val="22"/>
          <w:szCs w:val="22"/>
          <w:lang w:val="sl-SI"/>
        </w:rPr>
        <w:t xml:space="preserve">Kandidati, ki so </w:t>
      </w:r>
      <w:r w:rsidR="00DB5338" w:rsidRPr="00B96CC3">
        <w:rPr>
          <w:rFonts w:ascii="Calibri" w:hAnsi="Calibri"/>
          <w:bCs/>
          <w:sz w:val="22"/>
          <w:szCs w:val="22"/>
          <w:lang w:val="sl-SI"/>
        </w:rPr>
        <w:t xml:space="preserve">posamezna </w:t>
      </w:r>
      <w:r w:rsidRPr="00B96CC3">
        <w:rPr>
          <w:rFonts w:ascii="Calibri" w:hAnsi="Calibri"/>
          <w:bCs/>
          <w:sz w:val="22"/>
          <w:szCs w:val="22"/>
          <w:lang w:val="sl-SI"/>
        </w:rPr>
        <w:t>dokazil</w:t>
      </w:r>
      <w:r w:rsidR="00DB5338" w:rsidRPr="00B96CC3">
        <w:rPr>
          <w:rFonts w:ascii="Calibri" w:hAnsi="Calibri"/>
          <w:bCs/>
          <w:sz w:val="22"/>
          <w:szCs w:val="22"/>
          <w:lang w:val="sl-SI"/>
        </w:rPr>
        <w:t>a</w:t>
      </w:r>
      <w:r w:rsidRPr="00B96CC3">
        <w:rPr>
          <w:rFonts w:ascii="Calibri" w:hAnsi="Calibri"/>
          <w:bCs/>
          <w:sz w:val="22"/>
          <w:szCs w:val="22"/>
          <w:lang w:val="sl-SI"/>
        </w:rPr>
        <w:t xml:space="preserve"> Zbornici že posredovali za potrebe prejšnjih razpisov, lahko v vlogi le poimensko navedejo ta dokazila, Zbornica pa jih bo upoštevala pri izbirnih postopkih.</w:t>
      </w:r>
      <w:r w:rsidR="00457829" w:rsidRPr="00B96CC3">
        <w:rPr>
          <w:rFonts w:ascii="Calibri" w:hAnsi="Calibri"/>
          <w:bCs/>
          <w:sz w:val="22"/>
          <w:szCs w:val="22"/>
          <w:lang w:val="sl-SI"/>
        </w:rPr>
        <w:t xml:space="preserve"> </w:t>
      </w:r>
      <w:r w:rsidR="005F251E" w:rsidRPr="005F251E">
        <w:rPr>
          <w:rFonts w:ascii="Calibri" w:hAnsi="Calibri"/>
          <w:b/>
          <w:bCs/>
          <w:sz w:val="22"/>
          <w:szCs w:val="22"/>
          <w:lang w:val="sl-SI"/>
        </w:rPr>
        <w:t xml:space="preserve">Kandidate opozarjamo, da se po novem upoštevajo le </w:t>
      </w:r>
      <w:r w:rsidR="005F251E">
        <w:rPr>
          <w:rFonts w:ascii="Calibri" w:hAnsi="Calibri"/>
          <w:b/>
          <w:bCs/>
          <w:sz w:val="22"/>
          <w:szCs w:val="22"/>
          <w:lang w:val="sl-SI"/>
        </w:rPr>
        <w:t>mnenja</w:t>
      </w:r>
      <w:r w:rsidR="005F251E" w:rsidRPr="005F251E">
        <w:rPr>
          <w:rFonts w:ascii="Calibri" w:hAnsi="Calibri"/>
          <w:b/>
          <w:bCs/>
          <w:sz w:val="22"/>
          <w:szCs w:val="22"/>
          <w:lang w:val="sl-SI"/>
        </w:rPr>
        <w:t xml:space="preserve"> mentorjev</w:t>
      </w:r>
      <w:r w:rsidR="005F251E" w:rsidRPr="005F251E">
        <w:rPr>
          <w:b/>
        </w:rPr>
        <w:t xml:space="preserve"> </w:t>
      </w:r>
      <w:r w:rsidR="005F251E" w:rsidRPr="005F251E">
        <w:rPr>
          <w:rFonts w:ascii="Calibri" w:hAnsi="Calibri"/>
          <w:b/>
          <w:bCs/>
          <w:sz w:val="22"/>
          <w:szCs w:val="22"/>
          <w:lang w:val="sl-SI"/>
        </w:rPr>
        <w:t xml:space="preserve">na obrazcu, ki je objavljen na spletni </w:t>
      </w:r>
      <w:r w:rsidR="005F251E" w:rsidRPr="005F251E">
        <w:rPr>
          <w:rFonts w:ascii="Calibri" w:hAnsi="Calibri"/>
          <w:b/>
          <w:bCs/>
          <w:sz w:val="22"/>
          <w:szCs w:val="22"/>
          <w:lang w:val="sl-SI"/>
        </w:rPr>
        <w:lastRenderedPageBreak/>
        <w:t xml:space="preserve">strani </w:t>
      </w:r>
      <w:r w:rsidR="00472376">
        <w:rPr>
          <w:rFonts w:ascii="Calibri" w:hAnsi="Calibri"/>
          <w:b/>
          <w:bCs/>
          <w:sz w:val="22"/>
          <w:szCs w:val="22"/>
          <w:lang w:val="sl-SI"/>
        </w:rPr>
        <w:t>Z</w:t>
      </w:r>
      <w:r w:rsidR="005F251E" w:rsidRPr="005F251E">
        <w:rPr>
          <w:rFonts w:ascii="Calibri" w:hAnsi="Calibri"/>
          <w:b/>
          <w:bCs/>
          <w:sz w:val="22"/>
          <w:szCs w:val="22"/>
          <w:lang w:val="sl-SI"/>
        </w:rPr>
        <w:t>bornice.</w:t>
      </w:r>
      <w:r w:rsidR="005F251E">
        <w:rPr>
          <w:rFonts w:ascii="Calibri" w:hAnsi="Calibri"/>
          <w:bCs/>
          <w:sz w:val="22"/>
          <w:szCs w:val="22"/>
          <w:lang w:val="sl-SI"/>
        </w:rPr>
        <w:t xml:space="preserve"> </w:t>
      </w:r>
      <w:r w:rsidR="003821EF" w:rsidRPr="00B96CC3">
        <w:rPr>
          <w:rFonts w:ascii="Calibri" w:hAnsi="Calibri"/>
          <w:bCs/>
          <w:sz w:val="22"/>
          <w:szCs w:val="22"/>
          <w:lang w:val="sl-SI"/>
        </w:rPr>
        <w:t xml:space="preserve">Če kandidati dokazil </w:t>
      </w:r>
      <w:r w:rsidR="003821EF" w:rsidRPr="000F7FDA">
        <w:rPr>
          <w:rFonts w:ascii="Calibri" w:hAnsi="Calibri"/>
          <w:bCs/>
          <w:sz w:val="22"/>
          <w:szCs w:val="22"/>
          <w:lang w:val="sl-SI"/>
        </w:rPr>
        <w:t>v vlogi</w:t>
      </w:r>
      <w:r w:rsidR="003821EF" w:rsidRPr="00B96CC3">
        <w:rPr>
          <w:rFonts w:ascii="Calibri" w:hAnsi="Calibri"/>
          <w:bCs/>
          <w:sz w:val="22"/>
          <w:szCs w:val="22"/>
          <w:lang w:val="sl-SI"/>
        </w:rPr>
        <w:t xml:space="preserve"> </w:t>
      </w:r>
      <w:r w:rsidR="008B7237">
        <w:rPr>
          <w:rFonts w:ascii="Calibri" w:hAnsi="Calibri"/>
          <w:bCs/>
          <w:sz w:val="22"/>
          <w:szCs w:val="22"/>
          <w:lang w:val="sl-SI"/>
        </w:rPr>
        <w:t xml:space="preserve">(na obrazcu za dokazila za ocenjevanje izbirnih kriterijev, ki je v prilogi tega razpisa) </w:t>
      </w:r>
      <w:r w:rsidR="003821EF" w:rsidRPr="00B96CC3">
        <w:rPr>
          <w:rFonts w:ascii="Calibri" w:hAnsi="Calibri"/>
          <w:bCs/>
          <w:sz w:val="22"/>
          <w:szCs w:val="22"/>
          <w:lang w:val="sl-SI"/>
        </w:rPr>
        <w:t xml:space="preserve">ne bodo poimensko navedli, jih </w:t>
      </w:r>
      <w:r w:rsidR="00472376">
        <w:rPr>
          <w:rFonts w:ascii="Calibri" w:hAnsi="Calibri"/>
          <w:bCs/>
          <w:sz w:val="22"/>
          <w:szCs w:val="22"/>
          <w:lang w:val="sl-SI"/>
        </w:rPr>
        <w:t>Z</w:t>
      </w:r>
      <w:r w:rsidR="003821EF" w:rsidRPr="00B96CC3">
        <w:rPr>
          <w:rFonts w:ascii="Calibri" w:hAnsi="Calibri"/>
          <w:bCs/>
          <w:sz w:val="22"/>
          <w:szCs w:val="22"/>
          <w:lang w:val="sl-SI"/>
        </w:rPr>
        <w:t>bornica ne bo</w:t>
      </w:r>
      <w:r w:rsidR="007D49EC">
        <w:rPr>
          <w:rFonts w:ascii="Calibri" w:hAnsi="Calibri"/>
          <w:bCs/>
          <w:sz w:val="22"/>
          <w:szCs w:val="22"/>
          <w:lang w:val="sl-SI"/>
        </w:rPr>
        <w:t xml:space="preserve"> prenašala iz prejšnjih razpisov in ne</w:t>
      </w:r>
      <w:r w:rsidR="003821EF" w:rsidRPr="00B96CC3">
        <w:rPr>
          <w:rFonts w:ascii="Calibri" w:hAnsi="Calibri"/>
          <w:bCs/>
          <w:sz w:val="22"/>
          <w:szCs w:val="22"/>
          <w:lang w:val="sl-SI"/>
        </w:rPr>
        <w:t xml:space="preserve"> upoštevala pri izbirnih postopkih.</w:t>
      </w:r>
    </w:p>
    <w:p w:rsidR="00457829" w:rsidRPr="00B96CC3" w:rsidRDefault="00457829" w:rsidP="00BA435C">
      <w:pPr>
        <w:rPr>
          <w:rFonts w:ascii="Calibri" w:hAnsi="Calibri"/>
          <w:bCs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II</w:t>
      </w:r>
      <w:r w:rsidR="008B2840">
        <w:rPr>
          <w:rFonts w:ascii="Calibri" w:hAnsi="Calibri"/>
          <w:b/>
          <w:bCs/>
          <w:sz w:val="22"/>
          <w:szCs w:val="22"/>
          <w:lang w:val="sl-SI"/>
        </w:rPr>
        <w:t>I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>. Pogoji za prijavo na razpis</w:t>
      </w:r>
      <w:r w:rsidR="00BA435C" w:rsidRPr="00B96CC3">
        <w:rPr>
          <w:rFonts w:ascii="Calibri" w:hAnsi="Calibri"/>
          <w:b/>
          <w:bCs/>
          <w:sz w:val="22"/>
          <w:szCs w:val="22"/>
          <w:lang w:val="sl-SI"/>
        </w:rPr>
        <w:t xml:space="preserve"> – OBVEZNA DOKAZILA</w:t>
      </w: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Prijava na razpis (v nadaljevanju: vloga) mora vsebovati:</w:t>
      </w:r>
    </w:p>
    <w:p w:rsidR="00BA435C" w:rsidRPr="00B96CC3" w:rsidRDefault="00BA435C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1. </w:t>
      </w:r>
      <w:r w:rsidR="00BA435C" w:rsidRPr="00B96CC3">
        <w:rPr>
          <w:rFonts w:ascii="Calibri" w:hAnsi="Calibri"/>
          <w:b/>
          <w:bCs/>
          <w:sz w:val="22"/>
          <w:szCs w:val="22"/>
          <w:lang w:val="sl-SI"/>
        </w:rPr>
        <w:t xml:space="preserve">dokazilo 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>o zaključenem študiju</w:t>
      </w:r>
      <w:r w:rsidR="00C61A15" w:rsidRPr="00B96CC3">
        <w:rPr>
          <w:rFonts w:ascii="Calibri" w:hAnsi="Calibri"/>
          <w:sz w:val="22"/>
          <w:szCs w:val="22"/>
          <w:lang w:val="sl-SI"/>
        </w:rPr>
        <w:t>*</w:t>
      </w:r>
      <w:r w:rsidRPr="00B96CC3">
        <w:rPr>
          <w:rFonts w:ascii="Calibri" w:hAnsi="Calibri"/>
          <w:sz w:val="22"/>
          <w:szCs w:val="22"/>
          <w:lang w:val="sl-SI"/>
        </w:rPr>
        <w:t xml:space="preserve"> na medicinski fakulteti</w:t>
      </w:r>
      <w:r w:rsidR="00CF2286">
        <w:rPr>
          <w:rFonts w:ascii="Calibri" w:hAnsi="Calibri"/>
          <w:sz w:val="22"/>
          <w:szCs w:val="22"/>
          <w:lang w:val="sl-SI"/>
        </w:rPr>
        <w:t xml:space="preserve"> v Sloveniji</w:t>
      </w:r>
      <w:r w:rsidRPr="00B96CC3">
        <w:rPr>
          <w:rFonts w:ascii="Calibri" w:hAnsi="Calibri"/>
          <w:sz w:val="22"/>
          <w:szCs w:val="22"/>
          <w:lang w:val="sl-SI"/>
        </w:rPr>
        <w:t xml:space="preserve"> ali </w:t>
      </w:r>
      <w:r w:rsidR="00BA435C" w:rsidRPr="00B96CC3">
        <w:rPr>
          <w:rFonts w:ascii="Calibri" w:hAnsi="Calibri"/>
          <w:b/>
          <w:bCs/>
          <w:sz w:val="22"/>
          <w:szCs w:val="22"/>
          <w:lang w:val="sl-SI"/>
        </w:rPr>
        <w:t xml:space="preserve">potrdilo 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 xml:space="preserve">o nostrifikaciji diplome </w:t>
      </w:r>
      <w:r w:rsidRPr="00B96CC3">
        <w:rPr>
          <w:rFonts w:ascii="Calibri" w:hAnsi="Calibri"/>
          <w:sz w:val="22"/>
          <w:szCs w:val="22"/>
          <w:lang w:val="sl-SI"/>
        </w:rPr>
        <w:t xml:space="preserve">tuje medicinske fakultete ali </w:t>
      </w:r>
      <w:r w:rsidR="00BA435C" w:rsidRPr="00B96CC3">
        <w:rPr>
          <w:rFonts w:ascii="Calibri" w:hAnsi="Calibri"/>
          <w:b/>
          <w:bCs/>
          <w:sz w:val="22"/>
          <w:szCs w:val="22"/>
          <w:lang w:val="sl-SI"/>
        </w:rPr>
        <w:t xml:space="preserve">odločbo 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>o enakovrednosti v tujini pridobljenega naslova</w:t>
      </w:r>
      <w:r w:rsidRPr="00B96CC3">
        <w:rPr>
          <w:rFonts w:ascii="Calibri" w:hAnsi="Calibri"/>
          <w:sz w:val="22"/>
          <w:szCs w:val="22"/>
          <w:lang w:val="sl-SI"/>
        </w:rPr>
        <w:t xml:space="preserve"> s slovenskim strokovnim naslovom doktor dentalne medicine, pridobljene v postopku priznavanja po zakonu, ki ureja priznavanje in vrednotenje izobraževanja</w:t>
      </w:r>
      <w:r w:rsidR="003A6CE8">
        <w:rPr>
          <w:rFonts w:ascii="Calibri" w:hAnsi="Calibri"/>
          <w:sz w:val="22"/>
          <w:szCs w:val="22"/>
          <w:lang w:val="sl-SI"/>
        </w:rPr>
        <w:t xml:space="preserve"> in potrdilo</w:t>
      </w:r>
      <w:r w:rsidR="007209C4">
        <w:rPr>
          <w:rFonts w:ascii="Calibri" w:hAnsi="Calibri"/>
          <w:sz w:val="22"/>
          <w:szCs w:val="22"/>
          <w:lang w:val="sl-SI"/>
        </w:rPr>
        <w:t>m</w:t>
      </w:r>
      <w:r w:rsidR="003A6CE8">
        <w:rPr>
          <w:rFonts w:ascii="Calibri" w:hAnsi="Calibri"/>
          <w:sz w:val="22"/>
          <w:szCs w:val="22"/>
          <w:lang w:val="sl-SI"/>
        </w:rPr>
        <w:t xml:space="preserve"> </w:t>
      </w:r>
      <w:r w:rsidR="009215F5">
        <w:rPr>
          <w:rFonts w:ascii="Calibri" w:hAnsi="Calibri"/>
          <w:sz w:val="22"/>
          <w:szCs w:val="22"/>
          <w:lang w:val="sl-SI"/>
        </w:rPr>
        <w:t xml:space="preserve">Medicinske fakultete Univerze v Ljubljani </w:t>
      </w:r>
      <w:r w:rsidR="003A6CE8">
        <w:rPr>
          <w:rFonts w:ascii="Calibri" w:hAnsi="Calibri"/>
          <w:sz w:val="22"/>
          <w:szCs w:val="22"/>
          <w:lang w:val="sl-SI"/>
        </w:rPr>
        <w:t>o uspešno opravljenih dopolnilnih obveznostih študijskega programa</w:t>
      </w:r>
      <w:r w:rsidR="00842E1E" w:rsidRPr="00B96CC3">
        <w:rPr>
          <w:rFonts w:ascii="Calibri" w:hAnsi="Calibri"/>
          <w:sz w:val="22"/>
          <w:szCs w:val="22"/>
          <w:lang w:val="sl-SI"/>
        </w:rPr>
        <w:t>.</w:t>
      </w:r>
    </w:p>
    <w:p w:rsidR="006F1C6F" w:rsidRPr="00B96CC3" w:rsidRDefault="006F1C6F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49453B">
      <w:pPr>
        <w:jc w:val="both"/>
        <w:rPr>
          <w:rFonts w:ascii="Calibri" w:hAnsi="Calibri"/>
          <w:sz w:val="22"/>
          <w:szCs w:val="22"/>
          <w:lang w:val="sl-SI"/>
        </w:rPr>
      </w:pPr>
      <w:r w:rsidRPr="00605667">
        <w:rPr>
          <w:rFonts w:ascii="Calibri" w:hAnsi="Calibri"/>
          <w:b/>
          <w:sz w:val="22"/>
          <w:szCs w:val="22"/>
          <w:lang w:val="sl-SI"/>
        </w:rPr>
        <w:t>2</w:t>
      </w:r>
      <w:r w:rsidRPr="00B96CC3">
        <w:rPr>
          <w:rFonts w:ascii="Calibri" w:hAnsi="Calibri"/>
          <w:sz w:val="22"/>
          <w:szCs w:val="22"/>
          <w:lang w:val="sl-SI"/>
        </w:rPr>
        <w:t xml:space="preserve">. </w:t>
      </w:r>
      <w:r w:rsidR="00BA435C" w:rsidRPr="00B96CC3">
        <w:rPr>
          <w:rFonts w:ascii="Calibri" w:hAnsi="Calibri"/>
          <w:b/>
          <w:sz w:val="22"/>
          <w:szCs w:val="22"/>
          <w:lang w:val="sl-SI"/>
        </w:rPr>
        <w:t xml:space="preserve">dokazilo </w:t>
      </w:r>
      <w:r w:rsidRPr="00B96CC3">
        <w:rPr>
          <w:rFonts w:ascii="Calibri" w:hAnsi="Calibri"/>
          <w:b/>
          <w:sz w:val="22"/>
          <w:szCs w:val="22"/>
          <w:lang w:val="sl-SI"/>
        </w:rPr>
        <w:t>o strokovnem izpitu, opravljenem v Republiki Sloveniji</w:t>
      </w:r>
      <w:r w:rsidR="00C61A15" w:rsidRPr="00B96CC3">
        <w:rPr>
          <w:rFonts w:ascii="Calibri" w:hAnsi="Calibri"/>
          <w:sz w:val="22"/>
          <w:szCs w:val="22"/>
          <w:lang w:val="sl-SI"/>
        </w:rPr>
        <w:t>*</w:t>
      </w:r>
      <w:r w:rsidRPr="00B96CC3">
        <w:rPr>
          <w:rFonts w:ascii="Calibri" w:hAnsi="Calibri"/>
          <w:sz w:val="22"/>
          <w:szCs w:val="22"/>
          <w:lang w:val="sl-SI"/>
        </w:rPr>
        <w:t xml:space="preserve"> (opravljenem do razpisnega roka)</w:t>
      </w:r>
      <w:r w:rsidR="005E5D65">
        <w:rPr>
          <w:rFonts w:ascii="Calibri" w:hAnsi="Calibri"/>
          <w:sz w:val="22"/>
          <w:szCs w:val="22"/>
          <w:lang w:val="sl-SI"/>
        </w:rPr>
        <w:t>.</w:t>
      </w:r>
      <w:r w:rsidR="00CC2F24" w:rsidRPr="00B96CC3">
        <w:rPr>
          <w:rFonts w:ascii="Calibri" w:hAnsi="Calibri"/>
          <w:sz w:val="22"/>
          <w:szCs w:val="22"/>
          <w:lang w:val="sl-SI"/>
        </w:rPr>
        <w:t xml:space="preserve"> </w:t>
      </w:r>
    </w:p>
    <w:p w:rsidR="00BA435C" w:rsidRPr="00B96CC3" w:rsidRDefault="00BA435C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C61A15" w:rsidRPr="00B96CC3" w:rsidRDefault="000258FE" w:rsidP="000A2E21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* </w:t>
      </w:r>
      <w:r w:rsidR="00C61A15" w:rsidRPr="00B96CC3">
        <w:rPr>
          <w:rFonts w:ascii="Calibri" w:hAnsi="Calibri"/>
          <w:sz w:val="22"/>
          <w:szCs w:val="22"/>
          <w:lang w:val="sl-SI"/>
        </w:rPr>
        <w:t>Namesto dokazil iz 1. in 2. točke:</w:t>
      </w:r>
    </w:p>
    <w:p w:rsidR="00065420" w:rsidRPr="00B96CC3" w:rsidRDefault="00065420" w:rsidP="0006542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b/>
          <w:sz w:val="22"/>
          <w:szCs w:val="22"/>
          <w:lang w:val="sl-SI"/>
        </w:rPr>
        <w:t xml:space="preserve">odločbo o priznanju </w:t>
      </w:r>
      <w:r>
        <w:rPr>
          <w:rFonts w:ascii="Calibri" w:hAnsi="Calibri"/>
          <w:b/>
          <w:sz w:val="22"/>
          <w:szCs w:val="22"/>
          <w:lang w:val="sl-SI"/>
        </w:rPr>
        <w:t xml:space="preserve">poklicne </w:t>
      </w:r>
      <w:r w:rsidRPr="00B96CC3">
        <w:rPr>
          <w:rFonts w:ascii="Calibri" w:hAnsi="Calibri"/>
          <w:b/>
          <w:sz w:val="22"/>
          <w:szCs w:val="22"/>
          <w:lang w:val="sl-SI"/>
        </w:rPr>
        <w:t xml:space="preserve">kvalifikacije </w:t>
      </w:r>
      <w:r w:rsidRPr="00B96CC3">
        <w:rPr>
          <w:rFonts w:ascii="Calibri" w:hAnsi="Calibri"/>
          <w:sz w:val="22"/>
          <w:szCs w:val="22"/>
          <w:lang w:val="sl-SI"/>
        </w:rPr>
        <w:t>v Republiki Sloveniji, pridobljeno v postopku za priznavanje kvalifikacij po Zakonu o postopku priznavanja poklicnih kvalifikacij državljanom držav članic Evropske unije, Evropskega gospodarskega prostora in Švicarske konfederacije za opravljanje reguliranih poklicev oziroma reguliranih poklicnih dejavnosti v Republiki Sloveniji (Uradni list RS, št. 21/02, 92/07, 85/09,55/12 in 32/14)</w:t>
      </w:r>
      <w:r>
        <w:rPr>
          <w:rFonts w:ascii="Calibri" w:hAnsi="Calibri"/>
          <w:sz w:val="22"/>
          <w:szCs w:val="22"/>
          <w:lang w:val="sl-SI"/>
        </w:rPr>
        <w:t xml:space="preserve"> ali </w:t>
      </w:r>
      <w:r w:rsidRPr="00FC1529">
        <w:rPr>
          <w:rFonts w:ascii="Calibri" w:hAnsi="Calibri"/>
          <w:sz w:val="22"/>
          <w:szCs w:val="22"/>
          <w:lang w:val="sl-SI"/>
        </w:rPr>
        <w:t>Zakon</w:t>
      </w:r>
      <w:r>
        <w:rPr>
          <w:rFonts w:ascii="Calibri" w:hAnsi="Calibri"/>
          <w:sz w:val="22"/>
          <w:szCs w:val="22"/>
          <w:lang w:val="sl-SI"/>
        </w:rPr>
        <w:t>u</w:t>
      </w:r>
      <w:r w:rsidRPr="00FC1529">
        <w:rPr>
          <w:rFonts w:ascii="Calibri" w:hAnsi="Calibri"/>
          <w:sz w:val="22"/>
          <w:szCs w:val="22"/>
          <w:lang w:val="sl-SI"/>
        </w:rPr>
        <w:t xml:space="preserve"> o postopku priznavanja poklicnih kvalifikacij za opravljanje reguliranih poklicev (Uradni list RS, št. </w:t>
      </w:r>
      <w:hyperlink r:id="rId9" w:tgtFrame="_blank" w:tooltip="Zakon o postopku priznavanja poklicnih kvalifikacij za opravljanje reguliranih poklicev (ZPPPK)" w:history="1">
        <w:r w:rsidRPr="00FC1529">
          <w:rPr>
            <w:rFonts w:ascii="Calibri" w:hAnsi="Calibri"/>
            <w:sz w:val="22"/>
            <w:szCs w:val="22"/>
            <w:lang w:val="sl-SI"/>
          </w:rPr>
          <w:t>39/16</w:t>
        </w:r>
      </w:hyperlink>
      <w:r w:rsidRPr="00FC1529">
        <w:rPr>
          <w:rFonts w:ascii="Calibri" w:hAnsi="Calibri"/>
          <w:sz w:val="22"/>
          <w:szCs w:val="22"/>
          <w:lang w:val="sl-SI"/>
        </w:rPr>
        <w:t>)</w:t>
      </w:r>
      <w:r w:rsidRPr="00B96CC3">
        <w:rPr>
          <w:rFonts w:ascii="Calibri" w:hAnsi="Calibri"/>
          <w:sz w:val="22"/>
          <w:szCs w:val="22"/>
          <w:lang w:val="sl-SI"/>
        </w:rPr>
        <w:t xml:space="preserve"> -  za </w:t>
      </w:r>
      <w:r w:rsidRPr="00B96CC3">
        <w:rPr>
          <w:rFonts w:ascii="Calibri" w:hAnsi="Calibri"/>
          <w:b/>
          <w:sz w:val="22"/>
          <w:szCs w:val="22"/>
          <w:lang w:val="sl-SI"/>
        </w:rPr>
        <w:t xml:space="preserve">kandidata, ki je kvalifikacijo pridobil v drugi državi članici Evropske unije;  </w:t>
      </w:r>
    </w:p>
    <w:p w:rsidR="00065420" w:rsidRPr="00B96CC3" w:rsidRDefault="00065420" w:rsidP="0006542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b/>
          <w:sz w:val="22"/>
          <w:szCs w:val="22"/>
          <w:lang w:val="sl-SI"/>
        </w:rPr>
        <w:t>odločbo o priznanju poklicne kvalifikacije</w:t>
      </w:r>
      <w:r w:rsidRPr="00B96CC3">
        <w:rPr>
          <w:rFonts w:ascii="Calibri" w:hAnsi="Calibri"/>
          <w:sz w:val="22"/>
          <w:szCs w:val="22"/>
          <w:lang w:val="sl-SI"/>
        </w:rPr>
        <w:t xml:space="preserve">, pridobljeno v postopku za priznavanje kvalifikacij po </w:t>
      </w:r>
      <w:r w:rsidRPr="00B96CC3">
        <w:rPr>
          <w:rFonts w:ascii="Calibri" w:hAnsi="Calibri" w:cs="Calibri"/>
          <w:sz w:val="22"/>
          <w:szCs w:val="22"/>
          <w:lang w:val="sl-SI"/>
        </w:rPr>
        <w:t>Zakonu o priznavanju pokl</w:t>
      </w:r>
      <w:r w:rsidRPr="00B96CC3">
        <w:rPr>
          <w:rFonts w:ascii="Calibri" w:hAnsi="Calibri"/>
          <w:sz w:val="22"/>
          <w:szCs w:val="22"/>
          <w:lang w:val="sl-SI"/>
        </w:rPr>
        <w:t>icnih kvalifikacij zdravnik, zdravnik specialist, doktor dentalne medicine in doktor dentalne medicine specialist (Uradni list RS, št. 107/10</w:t>
      </w:r>
      <w:r>
        <w:rPr>
          <w:rFonts w:ascii="Calibri" w:hAnsi="Calibri"/>
          <w:sz w:val="22"/>
          <w:szCs w:val="22"/>
          <w:lang w:val="sl-SI"/>
        </w:rPr>
        <w:t xml:space="preserve"> </w:t>
      </w:r>
      <w:r w:rsidRPr="00B36530">
        <w:rPr>
          <w:rFonts w:ascii="Calibri" w:hAnsi="Calibri"/>
          <w:sz w:val="22"/>
          <w:szCs w:val="22"/>
          <w:lang w:val="sl-SI"/>
        </w:rPr>
        <w:t xml:space="preserve">in </w:t>
      </w:r>
      <w:hyperlink r:id="rId10" w:tgtFrame="_blank" w:tooltip="Zakon o spremembah in dopolnitvah Zakona o zdravniški službi" w:history="1">
        <w:r w:rsidRPr="00B36530">
          <w:rPr>
            <w:rFonts w:ascii="Calibri" w:hAnsi="Calibri"/>
            <w:sz w:val="22"/>
            <w:szCs w:val="22"/>
            <w:lang w:val="sl-SI"/>
          </w:rPr>
          <w:t>40/17</w:t>
        </w:r>
      </w:hyperlink>
      <w:r w:rsidRPr="00B36530">
        <w:rPr>
          <w:rFonts w:ascii="Calibri" w:hAnsi="Calibri"/>
          <w:sz w:val="22"/>
          <w:szCs w:val="22"/>
          <w:lang w:val="sl-SI"/>
        </w:rPr>
        <w:t xml:space="preserve"> – ZZdrS-F</w:t>
      </w:r>
      <w:r w:rsidRPr="00B96CC3">
        <w:rPr>
          <w:rFonts w:ascii="Calibri" w:hAnsi="Calibri"/>
          <w:sz w:val="22"/>
          <w:szCs w:val="22"/>
          <w:lang w:val="sl-SI"/>
        </w:rPr>
        <w:t xml:space="preserve">) - za </w:t>
      </w:r>
      <w:r w:rsidRPr="00B96CC3">
        <w:rPr>
          <w:rFonts w:ascii="Calibri" w:hAnsi="Calibri"/>
          <w:b/>
          <w:sz w:val="22"/>
          <w:szCs w:val="22"/>
          <w:lang w:val="sl-SI"/>
        </w:rPr>
        <w:t>kandidata, ki je kvalifikacijo pridobil v tretji državi</w:t>
      </w:r>
      <w:r w:rsidRPr="00B96CC3">
        <w:rPr>
          <w:rFonts w:ascii="Calibri" w:hAnsi="Calibri"/>
          <w:sz w:val="22"/>
          <w:szCs w:val="22"/>
          <w:lang w:val="sl-SI"/>
        </w:rPr>
        <w:t xml:space="preserve">. </w:t>
      </w:r>
    </w:p>
    <w:p w:rsidR="00065420" w:rsidRPr="00B96CC3" w:rsidRDefault="00065420" w:rsidP="00065420">
      <w:pPr>
        <w:jc w:val="both"/>
        <w:rPr>
          <w:rFonts w:ascii="Calibri" w:hAnsi="Calibri"/>
          <w:sz w:val="22"/>
          <w:szCs w:val="22"/>
          <w:lang w:val="sl-SI"/>
        </w:rPr>
      </w:pPr>
    </w:p>
    <w:p w:rsidR="00065420" w:rsidRPr="003F4521" w:rsidRDefault="00065420" w:rsidP="00065420">
      <w:pPr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  <w:r w:rsidRPr="003F4521">
        <w:rPr>
          <w:rFonts w:ascii="Calibri" w:hAnsi="Calibri" w:cs="Calibri"/>
          <w:b/>
          <w:color w:val="000000"/>
          <w:sz w:val="22"/>
          <w:szCs w:val="22"/>
          <w:lang w:val="sl-SI"/>
        </w:rPr>
        <w:t>3.a</w:t>
      </w: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 xml:space="preserve"> </w:t>
      </w:r>
      <w:r w:rsidRPr="003F4521">
        <w:rPr>
          <w:rFonts w:ascii="Calibri" w:hAnsi="Calibri" w:cs="Calibri"/>
          <w:b/>
          <w:color w:val="000000"/>
          <w:sz w:val="22"/>
          <w:szCs w:val="22"/>
          <w:lang w:val="sl-SI"/>
        </w:rPr>
        <w:t>Kandidat, ki kandidira na razpisu za izvajalca</w:t>
      </w: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 xml:space="preserve">: </w:t>
      </w:r>
      <w:r w:rsidRPr="003F4521">
        <w:rPr>
          <w:rFonts w:ascii="Calibri" w:hAnsi="Calibri" w:cs="Calibri"/>
          <w:b/>
          <w:color w:val="000000"/>
          <w:sz w:val="22"/>
          <w:szCs w:val="22"/>
          <w:lang w:val="sl-SI"/>
        </w:rPr>
        <w:t>izjavo</w:t>
      </w: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 xml:space="preserve">, da se bo po končani specializaciji </w:t>
      </w:r>
      <w:r w:rsidRPr="003F4521">
        <w:rPr>
          <w:rFonts w:ascii="Calibri" w:hAnsi="Calibri" w:cs="Calibri"/>
          <w:color w:val="000000"/>
          <w:sz w:val="22"/>
          <w:szCs w:val="22"/>
          <w:lang w:val="x-none"/>
        </w:rPr>
        <w:t>za najmanj enkratno časovno obdobje trajanja specializacije za polni delovni čas zaposli</w:t>
      </w: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>l</w:t>
      </w:r>
      <w:r w:rsidRPr="003F4521">
        <w:rPr>
          <w:rFonts w:ascii="Calibri" w:hAnsi="Calibri" w:cs="Calibri"/>
          <w:color w:val="000000"/>
          <w:sz w:val="22"/>
          <w:szCs w:val="22"/>
          <w:lang w:val="x-none"/>
        </w:rPr>
        <w:t xml:space="preserve"> </w:t>
      </w: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 xml:space="preserve">pri </w:t>
      </w:r>
      <w:r w:rsidRPr="003F4521">
        <w:rPr>
          <w:rFonts w:ascii="Calibri" w:hAnsi="Calibri" w:cs="Calibri"/>
          <w:color w:val="000000"/>
          <w:sz w:val="22"/>
          <w:szCs w:val="22"/>
          <w:lang w:val="x-none"/>
        </w:rPr>
        <w:t>izvajalcu zdravstvene dejavnosti</w:t>
      </w: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>, za katerega je bil izbran na razpisu.</w:t>
      </w:r>
    </w:p>
    <w:p w:rsidR="00065420" w:rsidRPr="003F4521" w:rsidRDefault="00065420" w:rsidP="00065420">
      <w:pPr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  <w:r w:rsidRPr="003F4521">
        <w:rPr>
          <w:rFonts w:ascii="Calibri" w:hAnsi="Calibri" w:cs="Calibri"/>
          <w:color w:val="000000"/>
          <w:sz w:val="22"/>
          <w:szCs w:val="22"/>
          <w:lang w:val="sl-SI"/>
        </w:rPr>
        <w:t xml:space="preserve">  </w:t>
      </w:r>
    </w:p>
    <w:p w:rsidR="00E01443" w:rsidRPr="003F4521" w:rsidRDefault="00065420" w:rsidP="00065420">
      <w:pPr>
        <w:pStyle w:val="BodyText2"/>
        <w:jc w:val="both"/>
        <w:rPr>
          <w:rFonts w:ascii="Calibri" w:hAnsi="Calibri" w:cs="Calibri"/>
          <w:color w:val="000000"/>
          <w:sz w:val="22"/>
          <w:lang w:val="sl-SI"/>
        </w:rPr>
      </w:pPr>
      <w:r w:rsidRPr="003F4521">
        <w:rPr>
          <w:rFonts w:ascii="Calibri" w:hAnsi="Calibri" w:cs="Calibri"/>
          <w:color w:val="000000"/>
          <w:sz w:val="22"/>
          <w:lang w:val="sl-SI"/>
        </w:rPr>
        <w:t xml:space="preserve">3.b </w:t>
      </w:r>
      <w:r w:rsidRPr="003F4521">
        <w:rPr>
          <w:rFonts w:ascii="Calibri" w:hAnsi="Calibri" w:cs="Calibri"/>
          <w:b w:val="0"/>
          <w:color w:val="000000"/>
          <w:sz w:val="22"/>
          <w:lang w:val="sl-SI"/>
        </w:rPr>
        <w:t>Kandidat, ki kandidira na razpisu za</w:t>
      </w:r>
      <w:r w:rsidRPr="003F4521">
        <w:rPr>
          <w:rFonts w:ascii="Calibri" w:hAnsi="Calibri" w:cs="Calibri"/>
          <w:color w:val="000000"/>
          <w:sz w:val="22"/>
          <w:lang w:val="sl-SI"/>
        </w:rPr>
        <w:t xml:space="preserve"> </w:t>
      </w:r>
      <w:r w:rsidRPr="003F4521">
        <w:rPr>
          <w:rFonts w:ascii="Calibri" w:hAnsi="Calibri" w:cs="Calibri"/>
          <w:b w:val="0"/>
          <w:color w:val="000000"/>
          <w:sz w:val="22"/>
          <w:lang w:val="sl-SI"/>
        </w:rPr>
        <w:t>območje celotne države</w:t>
      </w:r>
      <w:r w:rsidRPr="003F4521">
        <w:rPr>
          <w:rFonts w:ascii="Calibri" w:hAnsi="Calibri" w:cs="Calibri"/>
          <w:color w:val="000000"/>
          <w:sz w:val="22"/>
          <w:lang w:val="sl-SI"/>
        </w:rPr>
        <w:t xml:space="preserve">: </w:t>
      </w:r>
      <w:r w:rsidRPr="003F4521">
        <w:rPr>
          <w:rFonts w:ascii="Calibri" w:hAnsi="Calibri" w:cs="Calibri"/>
          <w:b w:val="0"/>
          <w:color w:val="000000"/>
          <w:sz w:val="22"/>
          <w:lang w:val="sl-SI"/>
        </w:rPr>
        <w:t>izjavo</w:t>
      </w:r>
      <w:r w:rsidRPr="003F4521">
        <w:rPr>
          <w:rFonts w:ascii="Calibri" w:hAnsi="Calibri" w:cs="Calibri"/>
          <w:color w:val="000000"/>
          <w:sz w:val="22"/>
          <w:lang w:val="sl-SI"/>
        </w:rPr>
        <w:t xml:space="preserve">, da se bo po končani specializaciji </w:t>
      </w:r>
      <w:r w:rsidRPr="003F4521">
        <w:rPr>
          <w:rFonts w:ascii="Calibri" w:hAnsi="Calibri" w:cs="Calibri"/>
          <w:color w:val="000000"/>
          <w:sz w:val="22"/>
        </w:rPr>
        <w:t>za najmanj enkratno časovno obdobje trajanja specializacije za polni delovni čas zaposliti pri izvajalcu zdravstvene dejavnosti v mreži javne zdravstvene službe</w:t>
      </w:r>
      <w:r w:rsidRPr="003F4521">
        <w:rPr>
          <w:rFonts w:ascii="Calibri" w:hAnsi="Calibri" w:cs="Calibri"/>
          <w:color w:val="000000"/>
          <w:sz w:val="22"/>
          <w:lang w:val="sl-SI"/>
        </w:rPr>
        <w:t xml:space="preserve"> v Republiki Sloveniji.</w:t>
      </w:r>
    </w:p>
    <w:p w:rsidR="00065420" w:rsidRPr="00B96CC3" w:rsidRDefault="00065420" w:rsidP="00065420">
      <w:pPr>
        <w:pStyle w:val="BodyText2"/>
        <w:jc w:val="both"/>
        <w:rPr>
          <w:rFonts w:ascii="Calibri" w:hAnsi="Calibri"/>
          <w:bCs w:val="0"/>
          <w:sz w:val="22"/>
          <w:lang w:val="sl-SI"/>
        </w:rPr>
      </w:pPr>
    </w:p>
    <w:p w:rsidR="006F1C6F" w:rsidRPr="00B96CC3" w:rsidRDefault="007D49EC" w:rsidP="000F60FE">
      <w:pPr>
        <w:pStyle w:val="BodyText2"/>
        <w:jc w:val="both"/>
        <w:rPr>
          <w:rFonts w:ascii="Calibri" w:hAnsi="Calibri"/>
          <w:b w:val="0"/>
          <w:bCs w:val="0"/>
          <w:sz w:val="22"/>
          <w:lang w:val="sl-SI"/>
        </w:rPr>
      </w:pPr>
      <w:r>
        <w:rPr>
          <w:rFonts w:ascii="Calibri" w:hAnsi="Calibri"/>
          <w:bCs w:val="0"/>
          <w:sz w:val="22"/>
          <w:lang w:val="sl-SI"/>
        </w:rPr>
        <w:t>4</w:t>
      </w:r>
      <w:r w:rsidR="001007B0" w:rsidRPr="00B96CC3">
        <w:rPr>
          <w:rFonts w:ascii="Calibri" w:hAnsi="Calibri"/>
          <w:bCs w:val="0"/>
          <w:sz w:val="22"/>
          <w:lang w:val="sl-SI"/>
        </w:rPr>
        <w:t>.</w:t>
      </w:r>
      <w:r w:rsidR="006F1C6F" w:rsidRPr="00B96CC3">
        <w:rPr>
          <w:rFonts w:ascii="Calibri" w:hAnsi="Calibri"/>
          <w:bCs w:val="0"/>
          <w:sz w:val="22"/>
          <w:lang w:val="sl-SI"/>
        </w:rPr>
        <w:t>a</w:t>
      </w:r>
      <w:r w:rsidR="001007B0" w:rsidRPr="00B96CC3">
        <w:rPr>
          <w:rFonts w:ascii="Calibri" w:hAnsi="Calibri"/>
          <w:bCs w:val="0"/>
          <w:sz w:val="22"/>
          <w:lang w:val="sl-SI"/>
        </w:rPr>
        <w:t>)</w:t>
      </w:r>
      <w:r w:rsidR="001007B0" w:rsidRPr="00B96CC3">
        <w:rPr>
          <w:rFonts w:ascii="Calibri" w:hAnsi="Calibri"/>
          <w:b w:val="0"/>
          <w:bCs w:val="0"/>
          <w:sz w:val="22"/>
          <w:lang w:val="sl-SI"/>
        </w:rPr>
        <w:t xml:space="preserve"> potrdilo o nekaznovanosti</w:t>
      </w:r>
      <w:r w:rsidR="006F1C6F" w:rsidRPr="00B96CC3">
        <w:rPr>
          <w:rFonts w:ascii="Calibri" w:hAnsi="Calibri"/>
          <w:b w:val="0"/>
          <w:bCs w:val="0"/>
          <w:sz w:val="22"/>
          <w:lang w:val="sl-SI"/>
        </w:rPr>
        <w:t xml:space="preserve"> </w:t>
      </w:r>
    </w:p>
    <w:p w:rsidR="004E5F52" w:rsidRPr="00B96CC3" w:rsidRDefault="0049453B" w:rsidP="0069760A">
      <w:pPr>
        <w:pStyle w:val="BodyText2"/>
        <w:rPr>
          <w:rFonts w:ascii="Calibri" w:hAnsi="Calibri"/>
          <w:b w:val="0"/>
          <w:bCs w:val="0"/>
          <w:sz w:val="22"/>
          <w:lang w:val="it-IT"/>
        </w:rPr>
      </w:pPr>
      <w:r w:rsidRPr="00B96CC3">
        <w:rPr>
          <w:rFonts w:ascii="Calibri" w:hAnsi="Calibri"/>
          <w:b w:val="0"/>
          <w:bCs w:val="0"/>
          <w:sz w:val="22"/>
          <w:lang w:val="sl-SI"/>
        </w:rPr>
        <w:t>Potrdilo o nekaznovanosti se pridobi na Ministrstvu za pravosodje, Župančičeva 3, 1000</w:t>
      </w:r>
      <w:r w:rsidR="0069760A" w:rsidRPr="00B96CC3">
        <w:rPr>
          <w:rFonts w:ascii="Calibri" w:hAnsi="Calibri"/>
          <w:b w:val="0"/>
          <w:bCs w:val="0"/>
          <w:sz w:val="22"/>
          <w:lang w:val="sl-SI"/>
        </w:rPr>
        <w:t xml:space="preserve"> </w:t>
      </w:r>
      <w:r w:rsidRPr="00B96CC3">
        <w:rPr>
          <w:rFonts w:ascii="Calibri" w:hAnsi="Calibri"/>
          <w:b w:val="0"/>
          <w:bCs w:val="0"/>
          <w:sz w:val="22"/>
          <w:lang w:val="sl-SI"/>
        </w:rPr>
        <w:t>Ljub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ljana</w:t>
      </w:r>
      <w:proofErr w:type="spellEnd"/>
      <w:r w:rsidR="004E5F52" w:rsidRPr="00B96CC3">
        <w:rPr>
          <w:rFonts w:ascii="Calibri" w:hAnsi="Calibri"/>
          <w:b w:val="0"/>
          <w:bCs w:val="0"/>
          <w:sz w:val="22"/>
          <w:lang w:val="it-IT"/>
        </w:rPr>
        <w:t>:</w:t>
      </w:r>
    </w:p>
    <w:p w:rsidR="004E5F52" w:rsidRPr="00B96CC3" w:rsidRDefault="00FC3990" w:rsidP="004E5F52">
      <w:pPr>
        <w:pStyle w:val="BodyText2"/>
        <w:jc w:val="both"/>
        <w:rPr>
          <w:rFonts w:ascii="Calibri" w:hAnsi="Calibri"/>
          <w:b w:val="0"/>
          <w:bCs w:val="0"/>
          <w:sz w:val="22"/>
          <w:lang w:val="it-IT"/>
        </w:rPr>
      </w:pPr>
      <w:hyperlink r:id="rId11" w:history="1">
        <w:r w:rsidR="004E5F52" w:rsidRPr="00B96CC3">
          <w:rPr>
            <w:rStyle w:val="Hyperlink"/>
            <w:rFonts w:ascii="Calibri" w:hAnsi="Calibri"/>
            <w:b w:val="0"/>
            <w:bCs w:val="0"/>
            <w:sz w:val="22"/>
            <w:lang w:val="it-IT"/>
          </w:rPr>
          <w:t>http://e-uprava.gov.si/e-uprava/dogodkiPrebivalci.euprava?zdid=1207&amp;sid=650</w:t>
        </w:r>
      </w:hyperlink>
    </w:p>
    <w:p w:rsidR="00DE099D" w:rsidRPr="00B96CC3" w:rsidRDefault="00DE099D" w:rsidP="0069760A">
      <w:pPr>
        <w:pStyle w:val="BodyText2"/>
        <w:jc w:val="both"/>
        <w:rPr>
          <w:rFonts w:ascii="Calibri" w:hAnsi="Calibri"/>
          <w:b w:val="0"/>
          <w:bCs w:val="0"/>
          <w:sz w:val="22"/>
          <w:lang w:val="it-IT"/>
        </w:rPr>
      </w:pPr>
      <w:r w:rsidRPr="00B96CC3">
        <w:rPr>
          <w:rFonts w:ascii="Calibri" w:hAnsi="Calibri"/>
          <w:b w:val="0"/>
          <w:bCs w:val="0"/>
          <w:sz w:val="22"/>
          <w:lang w:val="it-IT"/>
        </w:rPr>
        <w:t xml:space="preserve">Pri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opciji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namen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izdaje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izberite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: </w:t>
      </w:r>
      <w:proofErr w:type="spellStart"/>
      <w:r w:rsidRPr="002E0A4D">
        <w:rPr>
          <w:rFonts w:ascii="Calibri" w:hAnsi="Calibri"/>
          <w:bCs w:val="0"/>
          <w:sz w:val="22"/>
          <w:lang w:val="it-IT"/>
        </w:rPr>
        <w:t>zaposlitev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>.</w:t>
      </w:r>
    </w:p>
    <w:p w:rsidR="0049453B" w:rsidRPr="00B96CC3" w:rsidRDefault="0049453B" w:rsidP="0069760A">
      <w:pPr>
        <w:pStyle w:val="BodyText2"/>
        <w:jc w:val="both"/>
        <w:rPr>
          <w:rFonts w:ascii="Calibri" w:hAnsi="Calibri"/>
          <w:b w:val="0"/>
          <w:bCs w:val="0"/>
          <w:sz w:val="22"/>
          <w:lang w:val="it-IT"/>
        </w:rPr>
      </w:pP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Tuji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državljani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,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ki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v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Republiki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Sloveniji</w:t>
      </w:r>
      <w:proofErr w:type="spellEnd"/>
      <w:r w:rsidR="004E5F52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4E5F52" w:rsidRPr="00B96CC3">
        <w:rPr>
          <w:rFonts w:ascii="Calibri" w:hAnsi="Calibri"/>
          <w:b w:val="0"/>
          <w:bCs w:val="0"/>
          <w:sz w:val="22"/>
          <w:lang w:val="it-IT"/>
        </w:rPr>
        <w:t>nimajo</w:t>
      </w:r>
      <w:proofErr w:type="spellEnd"/>
      <w:r w:rsidR="004E5F52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4E5F52" w:rsidRPr="00B96CC3">
        <w:rPr>
          <w:rFonts w:ascii="Calibri" w:hAnsi="Calibri"/>
          <w:b w:val="0"/>
          <w:bCs w:val="0"/>
          <w:sz w:val="22"/>
          <w:lang w:val="it-IT"/>
        </w:rPr>
        <w:t>stalnega</w:t>
      </w:r>
      <w:proofErr w:type="spellEnd"/>
      <w:r w:rsidR="004E5F52" w:rsidRPr="00B96CC3">
        <w:rPr>
          <w:rFonts w:ascii="Calibri" w:hAnsi="Calibri"/>
          <w:b w:val="0"/>
          <w:bCs w:val="0"/>
          <w:sz w:val="22"/>
          <w:lang w:val="it-IT"/>
        </w:rPr>
        <w:t xml:space="preserve"> ali </w:t>
      </w:r>
      <w:proofErr w:type="spellStart"/>
      <w:r w:rsidR="004E5F52" w:rsidRPr="00B96CC3">
        <w:rPr>
          <w:rFonts w:ascii="Calibri" w:hAnsi="Calibri"/>
          <w:b w:val="0"/>
          <w:bCs w:val="0"/>
          <w:sz w:val="22"/>
          <w:lang w:val="it-IT"/>
        </w:rPr>
        <w:t>začasnega</w:t>
      </w:r>
      <w:proofErr w:type="spellEnd"/>
      <w:r w:rsidR="004E5F52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4E5F52" w:rsidRPr="00B96CC3">
        <w:rPr>
          <w:rFonts w:ascii="Calibri" w:hAnsi="Calibri"/>
          <w:b w:val="0"/>
          <w:bCs w:val="0"/>
          <w:sz w:val="22"/>
          <w:lang w:val="it-IT"/>
        </w:rPr>
        <w:t>prebivališča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,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predložijo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potrdilo</w:t>
      </w:r>
      <w:proofErr w:type="spellEnd"/>
      <w:r w:rsidR="001710B5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r w:rsidRPr="00B96CC3">
        <w:rPr>
          <w:rFonts w:ascii="Calibri" w:hAnsi="Calibri"/>
          <w:b w:val="0"/>
          <w:bCs w:val="0"/>
          <w:sz w:val="22"/>
          <w:lang w:val="it-IT"/>
        </w:rPr>
        <w:t xml:space="preserve">o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nekaznovanosti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,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izdano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s strani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pristojnega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organa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države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, v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kateri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imajo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stalno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ali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začasno</w:t>
      </w:r>
      <w:proofErr w:type="spellEnd"/>
      <w:r w:rsidR="0069760A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prebivališče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>.</w:t>
      </w:r>
      <w:r w:rsidR="00457829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</w:p>
    <w:p w:rsidR="00457829" w:rsidRPr="00B96CC3" w:rsidRDefault="00457829" w:rsidP="0049453B">
      <w:pPr>
        <w:pStyle w:val="BodyText2"/>
        <w:jc w:val="both"/>
        <w:rPr>
          <w:rFonts w:ascii="Calibri" w:hAnsi="Calibri"/>
          <w:b w:val="0"/>
          <w:bCs w:val="0"/>
          <w:sz w:val="22"/>
          <w:lang w:val="it-IT"/>
        </w:rPr>
      </w:pP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Veljavnost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potrdila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o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nekaznovanosti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je 3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mesece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gramStart"/>
      <w:r w:rsidRPr="00B96CC3">
        <w:rPr>
          <w:rFonts w:ascii="Calibri" w:hAnsi="Calibri"/>
          <w:b w:val="0"/>
          <w:bCs w:val="0"/>
          <w:sz w:val="22"/>
          <w:lang w:val="it-IT"/>
        </w:rPr>
        <w:t>od</w:t>
      </w:r>
      <w:proofErr w:type="gram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dneva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Pr="00B96CC3">
        <w:rPr>
          <w:rFonts w:ascii="Calibri" w:hAnsi="Calibri"/>
          <w:b w:val="0"/>
          <w:bCs w:val="0"/>
          <w:sz w:val="22"/>
          <w:lang w:val="it-IT"/>
        </w:rPr>
        <w:t>izdaje</w:t>
      </w:r>
      <w:proofErr w:type="spellEnd"/>
      <w:r w:rsidRPr="00B96CC3">
        <w:rPr>
          <w:rFonts w:ascii="Calibri" w:hAnsi="Calibri"/>
          <w:b w:val="0"/>
          <w:bCs w:val="0"/>
          <w:sz w:val="22"/>
          <w:lang w:val="it-IT"/>
        </w:rPr>
        <w:t>.</w:t>
      </w:r>
      <w:r w:rsidR="00A30B61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</w:p>
    <w:p w:rsidR="0049453B" w:rsidRPr="00B96CC3" w:rsidRDefault="0049453B" w:rsidP="000F60FE">
      <w:pPr>
        <w:pStyle w:val="BodyText2"/>
        <w:jc w:val="both"/>
        <w:rPr>
          <w:rFonts w:ascii="Calibri" w:hAnsi="Calibri"/>
          <w:bCs w:val="0"/>
          <w:sz w:val="22"/>
          <w:lang w:val="it-IT"/>
        </w:rPr>
      </w:pPr>
    </w:p>
    <w:p w:rsidR="006F1C6F" w:rsidRPr="00B96CC3" w:rsidRDefault="007D49EC" w:rsidP="00842E1E">
      <w:pPr>
        <w:pStyle w:val="BodyText2"/>
        <w:jc w:val="both"/>
        <w:rPr>
          <w:rFonts w:ascii="Calibri" w:hAnsi="Calibri"/>
          <w:b w:val="0"/>
          <w:bCs w:val="0"/>
          <w:sz w:val="22"/>
          <w:lang w:val="it-IT"/>
        </w:rPr>
      </w:pPr>
      <w:r>
        <w:rPr>
          <w:rFonts w:ascii="Calibri" w:hAnsi="Calibri"/>
          <w:bCs w:val="0"/>
          <w:sz w:val="22"/>
          <w:lang w:val="it-IT"/>
        </w:rPr>
        <w:t>4</w:t>
      </w:r>
      <w:r w:rsidR="007535E8" w:rsidRPr="00B96CC3">
        <w:rPr>
          <w:rFonts w:ascii="Calibri" w:hAnsi="Calibri"/>
          <w:bCs w:val="0"/>
          <w:sz w:val="22"/>
          <w:lang w:val="it-IT"/>
        </w:rPr>
        <w:t>.</w:t>
      </w:r>
      <w:r w:rsidR="00641C56" w:rsidRPr="00B96CC3">
        <w:rPr>
          <w:rFonts w:ascii="Calibri" w:hAnsi="Calibri"/>
          <w:bCs w:val="0"/>
          <w:sz w:val="22"/>
          <w:lang w:val="sl-SI"/>
        </w:rPr>
        <w:t>b</w:t>
      </w:r>
      <w:r w:rsidR="007535E8" w:rsidRPr="00B96CC3">
        <w:rPr>
          <w:rFonts w:ascii="Calibri" w:hAnsi="Calibri"/>
          <w:bCs w:val="0"/>
          <w:sz w:val="22"/>
          <w:lang w:val="it-IT"/>
        </w:rPr>
        <w:t>)</w:t>
      </w:r>
      <w:r w:rsidR="007535E8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060996" w:rsidRPr="00B96CC3">
        <w:rPr>
          <w:rFonts w:ascii="Calibri" w:hAnsi="Calibri"/>
          <w:b w:val="0"/>
          <w:bCs w:val="0"/>
          <w:sz w:val="22"/>
          <w:lang w:val="it-IT"/>
        </w:rPr>
        <w:t>K</w:t>
      </w:r>
      <w:r w:rsidR="00F349E9" w:rsidRPr="00B96CC3">
        <w:rPr>
          <w:rFonts w:ascii="Calibri" w:hAnsi="Calibri"/>
          <w:b w:val="0"/>
          <w:bCs w:val="0"/>
          <w:sz w:val="22"/>
          <w:lang w:val="it-IT"/>
        </w:rPr>
        <w:t>andidat</w:t>
      </w:r>
      <w:proofErr w:type="spellEnd"/>
      <w:r w:rsidR="00F349E9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r w:rsidR="00060996" w:rsidRPr="00B96CC3">
        <w:rPr>
          <w:rFonts w:ascii="Calibri" w:hAnsi="Calibri"/>
          <w:b w:val="0"/>
          <w:bCs w:val="0"/>
          <w:sz w:val="22"/>
          <w:lang w:val="it-IT"/>
        </w:rPr>
        <w:t xml:space="preserve">k </w:t>
      </w:r>
      <w:proofErr w:type="spellStart"/>
      <w:r w:rsidR="00F349E9" w:rsidRPr="00B96CC3">
        <w:rPr>
          <w:rFonts w:ascii="Calibri" w:hAnsi="Calibri"/>
          <w:b w:val="0"/>
          <w:bCs w:val="0"/>
          <w:sz w:val="22"/>
          <w:lang w:val="it-IT"/>
        </w:rPr>
        <w:t>vlogi</w:t>
      </w:r>
      <w:proofErr w:type="spellEnd"/>
      <w:r w:rsidR="00F349E9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F349E9" w:rsidRPr="00B96CC3">
        <w:rPr>
          <w:rFonts w:ascii="Calibri" w:hAnsi="Calibri"/>
          <w:b w:val="0"/>
          <w:bCs w:val="0"/>
          <w:sz w:val="22"/>
          <w:lang w:val="it-IT"/>
        </w:rPr>
        <w:t>priloži</w:t>
      </w:r>
      <w:proofErr w:type="spellEnd"/>
      <w:r w:rsidR="00F349E9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F349E9" w:rsidRPr="00B96CC3">
        <w:rPr>
          <w:rFonts w:ascii="Calibri" w:hAnsi="Calibri"/>
          <w:b w:val="0"/>
          <w:bCs w:val="0"/>
          <w:sz w:val="22"/>
          <w:lang w:val="it-IT"/>
        </w:rPr>
        <w:t>svoj</w:t>
      </w:r>
      <w:proofErr w:type="spellEnd"/>
      <w:r w:rsidR="00F349E9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F349E9" w:rsidRPr="00B96CC3">
        <w:rPr>
          <w:rFonts w:ascii="Calibri" w:hAnsi="Calibri"/>
          <w:b w:val="0"/>
          <w:bCs w:val="0"/>
          <w:sz w:val="22"/>
          <w:lang w:val="it-IT"/>
        </w:rPr>
        <w:t>življenjepis</w:t>
      </w:r>
      <w:proofErr w:type="spellEnd"/>
      <w:r w:rsidR="00DB0325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7535E8" w:rsidRPr="00B96CC3">
        <w:rPr>
          <w:rFonts w:ascii="Calibri" w:hAnsi="Calibri"/>
          <w:b w:val="0"/>
          <w:bCs w:val="0"/>
          <w:sz w:val="22"/>
          <w:lang w:val="it-IT"/>
        </w:rPr>
        <w:t>na</w:t>
      </w:r>
      <w:proofErr w:type="spellEnd"/>
      <w:r w:rsidR="007535E8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7535E8" w:rsidRPr="00B96CC3">
        <w:rPr>
          <w:rFonts w:ascii="Calibri" w:hAnsi="Calibri"/>
          <w:b w:val="0"/>
          <w:bCs w:val="0"/>
          <w:sz w:val="22"/>
          <w:lang w:val="it-IT"/>
        </w:rPr>
        <w:t>obrazcu</w:t>
      </w:r>
      <w:proofErr w:type="spellEnd"/>
      <w:r w:rsidR="007535E8"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proofErr w:type="spellStart"/>
      <w:r w:rsidR="007535E8" w:rsidRPr="00B96CC3">
        <w:rPr>
          <w:rFonts w:ascii="Calibri" w:hAnsi="Calibri"/>
          <w:b w:val="0"/>
          <w:bCs w:val="0"/>
          <w:sz w:val="22"/>
          <w:lang w:val="it-IT"/>
        </w:rPr>
        <w:t>europass</w:t>
      </w:r>
      <w:proofErr w:type="spellEnd"/>
    </w:p>
    <w:p w:rsidR="00F349E9" w:rsidRPr="00B96CC3" w:rsidRDefault="006F1C6F" w:rsidP="00842E1E">
      <w:pPr>
        <w:pStyle w:val="BodyText2"/>
        <w:jc w:val="both"/>
        <w:rPr>
          <w:rFonts w:ascii="Calibri" w:hAnsi="Calibri"/>
          <w:b w:val="0"/>
          <w:bCs w:val="0"/>
          <w:sz w:val="22"/>
          <w:lang w:val="it-IT"/>
        </w:rPr>
      </w:pPr>
      <w:r w:rsidRPr="00B96CC3">
        <w:rPr>
          <w:rFonts w:ascii="Calibri" w:hAnsi="Calibri"/>
          <w:b w:val="0"/>
          <w:bCs w:val="0"/>
          <w:sz w:val="22"/>
          <w:lang w:val="it-IT"/>
        </w:rPr>
        <w:t xml:space="preserve"> </w:t>
      </w:r>
      <w:hyperlink r:id="rId12" w:history="1">
        <w:r w:rsidRPr="00B96CC3">
          <w:rPr>
            <w:rStyle w:val="Hyperlink"/>
            <w:rFonts w:ascii="Calibri" w:hAnsi="Calibri"/>
            <w:b w:val="0"/>
            <w:bCs w:val="0"/>
            <w:sz w:val="22"/>
            <w:lang w:val="it-IT"/>
          </w:rPr>
          <w:t>http://www.europass.si/dokumenti_europass/europass_zivljenjepis.aspx</w:t>
        </w:r>
      </w:hyperlink>
    </w:p>
    <w:p w:rsidR="00D52E12" w:rsidRPr="00B96CC3" w:rsidRDefault="00D52E12" w:rsidP="00842E1E">
      <w:pPr>
        <w:jc w:val="both"/>
        <w:rPr>
          <w:rFonts w:ascii="Calibri" w:hAnsi="Calibri"/>
          <w:b/>
          <w:sz w:val="22"/>
          <w:szCs w:val="22"/>
          <w:lang w:val="sl-SI"/>
        </w:rPr>
      </w:pPr>
    </w:p>
    <w:p w:rsidR="006F1C6F" w:rsidRPr="00B96CC3" w:rsidRDefault="007D49EC" w:rsidP="00B62ED1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>4</w:t>
      </w:r>
      <w:r w:rsidR="00641C56" w:rsidRPr="00B96CC3">
        <w:rPr>
          <w:rFonts w:ascii="Calibri" w:hAnsi="Calibri"/>
          <w:b/>
          <w:sz w:val="22"/>
          <w:szCs w:val="22"/>
          <w:lang w:val="sl-SI"/>
        </w:rPr>
        <w:t>.c</w:t>
      </w:r>
      <w:r w:rsidR="006F1C6F" w:rsidRPr="00B96CC3">
        <w:rPr>
          <w:rFonts w:ascii="Calibri" w:hAnsi="Calibri"/>
          <w:b/>
          <w:sz w:val="22"/>
          <w:szCs w:val="22"/>
          <w:lang w:val="sl-SI"/>
        </w:rPr>
        <w:t>)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 </w:t>
      </w:r>
      <w:bookmarkStart w:id="0" w:name="_Hlk527373733"/>
      <w:r w:rsidR="00AE29C0">
        <w:rPr>
          <w:rFonts w:ascii="Calibri" w:hAnsi="Calibri"/>
          <w:sz w:val="22"/>
          <w:szCs w:val="22"/>
          <w:lang w:val="sl-SI"/>
        </w:rPr>
        <w:t xml:space="preserve">Dokazilo o plačilu upravne takse - 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Kandidate obveščamo, da Zakon o upravnih taksah </w:t>
      </w:r>
      <w:r w:rsidR="000F7FDA" w:rsidRPr="000F7FDA">
        <w:rPr>
          <w:rFonts w:ascii="Calibri" w:hAnsi="Calibri"/>
          <w:sz w:val="22"/>
          <w:szCs w:val="22"/>
          <w:lang w:val="sl-SI"/>
        </w:rPr>
        <w:t xml:space="preserve">(Uradni list RS, št. 106/10 – uradno prečiščeno besedilo, 14/15 – ZUUJFO, 84/15 – ZZelP-J, 32/16 in 30/18 – </w:t>
      </w:r>
      <w:proofErr w:type="spellStart"/>
      <w:r w:rsidR="000F7FDA" w:rsidRPr="000F7FDA">
        <w:rPr>
          <w:rFonts w:ascii="Calibri" w:hAnsi="Calibri"/>
          <w:sz w:val="22"/>
          <w:szCs w:val="22"/>
          <w:lang w:val="sl-SI"/>
        </w:rPr>
        <w:t>ZKZaš</w:t>
      </w:r>
      <w:proofErr w:type="spellEnd"/>
      <w:r w:rsidR="000F7FDA" w:rsidRPr="000F7FDA">
        <w:rPr>
          <w:rFonts w:ascii="Calibri" w:hAnsi="Calibri"/>
          <w:sz w:val="22"/>
          <w:szCs w:val="22"/>
          <w:lang w:val="sl-SI"/>
        </w:rPr>
        <w:t xml:space="preserve">) 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določa  plačilo </w:t>
      </w:r>
      <w:r w:rsidR="00F2260E" w:rsidRPr="00B96CC3">
        <w:rPr>
          <w:rFonts w:ascii="Calibri" w:hAnsi="Calibri"/>
          <w:sz w:val="22"/>
          <w:szCs w:val="22"/>
          <w:lang w:val="sl-SI"/>
        </w:rPr>
        <w:t xml:space="preserve">upravne 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takse za vloženo vlogo in izdano odločbo. Za vlogo </w:t>
      </w:r>
      <w:r w:rsidR="00A8575E" w:rsidRPr="00B96CC3">
        <w:rPr>
          <w:rFonts w:ascii="Calibri" w:hAnsi="Calibri"/>
          <w:sz w:val="22"/>
          <w:szCs w:val="22"/>
          <w:lang w:val="sl-SI"/>
        </w:rPr>
        <w:t>4,5</w:t>
      </w:r>
      <w:r w:rsidR="009F154F">
        <w:rPr>
          <w:rFonts w:ascii="Calibri" w:hAnsi="Calibri"/>
          <w:sz w:val="22"/>
          <w:szCs w:val="22"/>
          <w:lang w:val="sl-SI"/>
        </w:rPr>
        <w:t>0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 evra in za odločbo </w:t>
      </w:r>
      <w:r w:rsidR="00A8575E" w:rsidRPr="00B96CC3">
        <w:rPr>
          <w:rFonts w:ascii="Calibri" w:hAnsi="Calibri"/>
          <w:sz w:val="22"/>
          <w:szCs w:val="22"/>
          <w:lang w:val="sl-SI"/>
        </w:rPr>
        <w:t>18,1</w:t>
      </w:r>
      <w:r w:rsidR="009F154F">
        <w:rPr>
          <w:rFonts w:ascii="Calibri" w:hAnsi="Calibri"/>
          <w:sz w:val="22"/>
          <w:szCs w:val="22"/>
          <w:lang w:val="sl-SI"/>
        </w:rPr>
        <w:t>0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 – skup</w:t>
      </w:r>
      <w:r w:rsidR="00667CB0" w:rsidRPr="00B96CC3">
        <w:rPr>
          <w:rFonts w:ascii="Calibri" w:hAnsi="Calibri"/>
          <w:sz w:val="22"/>
          <w:szCs w:val="22"/>
          <w:lang w:val="sl-SI"/>
        </w:rPr>
        <w:t>a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j </w:t>
      </w:r>
      <w:r w:rsidR="00A8575E" w:rsidRPr="00B96CC3">
        <w:rPr>
          <w:rFonts w:ascii="Calibri" w:hAnsi="Calibri"/>
          <w:sz w:val="22"/>
          <w:szCs w:val="22"/>
          <w:lang w:val="sl-SI"/>
        </w:rPr>
        <w:t>22,6</w:t>
      </w:r>
      <w:r w:rsidR="009F154F">
        <w:rPr>
          <w:rFonts w:ascii="Calibri" w:hAnsi="Calibri"/>
          <w:sz w:val="22"/>
          <w:szCs w:val="22"/>
          <w:lang w:val="sl-SI"/>
        </w:rPr>
        <w:t>0</w:t>
      </w:r>
      <w:r w:rsidR="006F1C6F" w:rsidRPr="00B96CC3">
        <w:rPr>
          <w:rFonts w:ascii="Calibri" w:hAnsi="Calibri"/>
          <w:sz w:val="22"/>
          <w:szCs w:val="22"/>
          <w:lang w:val="sl-SI"/>
        </w:rPr>
        <w:t xml:space="preserve"> evra. </w:t>
      </w:r>
      <w:r w:rsidR="00B62ED1" w:rsidRPr="00B96CC3">
        <w:rPr>
          <w:rFonts w:ascii="Calibri" w:hAnsi="Calibri"/>
          <w:sz w:val="22"/>
          <w:szCs w:val="22"/>
          <w:lang w:val="sl-SI"/>
        </w:rPr>
        <w:t xml:space="preserve">Takse se plačujejo na račun </w:t>
      </w:r>
      <w:r w:rsidR="009E0457">
        <w:rPr>
          <w:rFonts w:ascii="Calibri" w:hAnsi="Calibri"/>
          <w:sz w:val="22"/>
          <w:szCs w:val="22"/>
          <w:lang w:val="sl-SI"/>
        </w:rPr>
        <w:t xml:space="preserve">št.: </w:t>
      </w:r>
      <w:r w:rsidR="00B62ED1" w:rsidRPr="00B96CC3">
        <w:rPr>
          <w:rFonts w:ascii="Calibri" w:hAnsi="Calibri"/>
          <w:sz w:val="22"/>
          <w:szCs w:val="22"/>
          <w:lang w:val="sl-SI"/>
        </w:rPr>
        <w:t>SI56 0110 0100 0315 637, sklic SI11 27111-7111002-719504, koda namena: GOVT, BIC banke upravičenca: BSLJSI2X, upravičenec: Ministrstvo za zdravje</w:t>
      </w:r>
      <w:r w:rsidR="009F154F">
        <w:rPr>
          <w:rFonts w:ascii="Calibri" w:hAnsi="Calibri"/>
          <w:sz w:val="22"/>
          <w:szCs w:val="22"/>
          <w:lang w:val="sl-SI"/>
        </w:rPr>
        <w:t>.</w:t>
      </w:r>
      <w:bookmarkEnd w:id="0"/>
    </w:p>
    <w:p w:rsidR="006F1C6F" w:rsidRPr="00B96CC3" w:rsidRDefault="006F1C6F" w:rsidP="000F60FE">
      <w:pPr>
        <w:pStyle w:val="BodyText2"/>
        <w:jc w:val="both"/>
        <w:rPr>
          <w:rFonts w:ascii="Calibri" w:hAnsi="Calibri"/>
          <w:b w:val="0"/>
          <w:bCs w:val="0"/>
          <w:color w:val="FF0000"/>
          <w:sz w:val="22"/>
          <w:lang w:val="sl-SI"/>
        </w:rPr>
      </w:pPr>
    </w:p>
    <w:p w:rsidR="000258FE" w:rsidRPr="00B96CC3" w:rsidRDefault="00706390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I</w:t>
      </w:r>
      <w:r w:rsidR="008B2840">
        <w:rPr>
          <w:rFonts w:ascii="Calibri" w:hAnsi="Calibri"/>
          <w:b/>
          <w:bCs/>
          <w:sz w:val="22"/>
          <w:szCs w:val="22"/>
          <w:lang w:val="sl-SI"/>
        </w:rPr>
        <w:t>V</w:t>
      </w:r>
      <w:r w:rsidR="000258FE" w:rsidRPr="00B96CC3">
        <w:rPr>
          <w:rFonts w:ascii="Calibri" w:hAnsi="Calibri"/>
          <w:b/>
          <w:bCs/>
          <w:sz w:val="22"/>
          <w:szCs w:val="22"/>
          <w:lang w:val="sl-SI"/>
        </w:rPr>
        <w:t>. Merila za izbiro</w:t>
      </w:r>
      <w:r w:rsidR="00D52E12" w:rsidRPr="00B96CC3">
        <w:rPr>
          <w:rFonts w:ascii="Calibri" w:hAnsi="Calibri"/>
          <w:b/>
          <w:bCs/>
          <w:sz w:val="22"/>
          <w:szCs w:val="22"/>
          <w:lang w:val="sl-SI"/>
        </w:rPr>
        <w:t xml:space="preserve"> – NEOBVEZNA DOKAZILA</w:t>
      </w:r>
    </w:p>
    <w:p w:rsidR="005B0816" w:rsidRPr="00B96CC3" w:rsidRDefault="005B0816" w:rsidP="000F60FE">
      <w:pPr>
        <w:jc w:val="both"/>
        <w:rPr>
          <w:rFonts w:ascii="Calibri" w:hAnsi="Calibri"/>
          <w:sz w:val="22"/>
          <w:lang w:val="it-IT"/>
        </w:rPr>
      </w:pPr>
    </w:p>
    <w:p w:rsidR="009E0457" w:rsidRDefault="005B0816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b/>
          <w:sz w:val="22"/>
          <w:szCs w:val="22"/>
          <w:lang w:val="sl-SI"/>
        </w:rPr>
        <w:t>Dokazila za ocenjevanje izbirnih meril niso obvezna priloga k vlogi in se vloga brez njih ne šteje za nepopolno.</w:t>
      </w:r>
      <w:r w:rsidRPr="00B96CC3">
        <w:rPr>
          <w:rFonts w:ascii="Calibri" w:hAnsi="Calibri"/>
          <w:sz w:val="22"/>
          <w:szCs w:val="22"/>
          <w:lang w:val="sl-SI"/>
        </w:rPr>
        <w:t xml:space="preserve"> V kolikor kandidat vlogi katerega izmed spodaj naštetih dokazil ne bo priložil, bo pri tem izbirnem merilu prejel 0 (nič) točk.</w:t>
      </w:r>
      <w:r w:rsidR="00087E33" w:rsidRPr="00B96CC3">
        <w:rPr>
          <w:rFonts w:ascii="Calibri" w:hAnsi="Calibri"/>
          <w:sz w:val="22"/>
          <w:szCs w:val="22"/>
          <w:lang w:val="sl-SI"/>
        </w:rPr>
        <w:t xml:space="preserve"> </w:t>
      </w:r>
      <w:bookmarkStart w:id="1" w:name="_Hlk527373762"/>
      <w:r w:rsidR="00087E33" w:rsidRPr="00B96CC3">
        <w:rPr>
          <w:rFonts w:ascii="Calibri" w:hAnsi="Calibri"/>
          <w:b/>
          <w:sz w:val="22"/>
          <w:szCs w:val="22"/>
          <w:lang w:val="sl-SI"/>
        </w:rPr>
        <w:t xml:space="preserve">Zbornica kandidatov ne bo pozivala na dopolnitev neobveznih dokazil. </w:t>
      </w:r>
      <w:bookmarkEnd w:id="1"/>
      <w:r w:rsidR="00087E33" w:rsidRPr="00B96CC3">
        <w:rPr>
          <w:rFonts w:ascii="Calibri" w:hAnsi="Calibri"/>
          <w:b/>
          <w:sz w:val="22"/>
          <w:szCs w:val="22"/>
          <w:lang w:val="sl-SI"/>
        </w:rPr>
        <w:br/>
      </w:r>
      <w:r w:rsidR="009E0457">
        <w:rPr>
          <w:rFonts w:ascii="Calibri" w:hAnsi="Calibri"/>
          <w:sz w:val="22"/>
          <w:szCs w:val="22"/>
          <w:lang w:val="sl-SI"/>
        </w:rPr>
        <w:t>Izbirni postopek opravi in dokazila ovrednoti izbirna komisija, ki j</w:t>
      </w:r>
      <w:r w:rsidR="00B76BDB">
        <w:rPr>
          <w:rFonts w:ascii="Calibri" w:hAnsi="Calibri"/>
          <w:sz w:val="22"/>
          <w:szCs w:val="22"/>
          <w:lang w:val="sl-SI"/>
        </w:rPr>
        <w:t>o</w:t>
      </w:r>
      <w:r w:rsidR="009E0457">
        <w:rPr>
          <w:rFonts w:ascii="Calibri" w:hAnsi="Calibri"/>
          <w:sz w:val="22"/>
          <w:szCs w:val="22"/>
          <w:lang w:val="sl-SI"/>
        </w:rPr>
        <w:t xml:space="preserve"> v primeru </w:t>
      </w:r>
      <w:r w:rsidR="009E0457" w:rsidRPr="00C11E12">
        <w:rPr>
          <w:rFonts w:ascii="Calibri" w:hAnsi="Calibri"/>
          <w:b/>
          <w:sz w:val="22"/>
          <w:szCs w:val="22"/>
          <w:lang w:val="sl-SI"/>
        </w:rPr>
        <w:t>razpisa za posameznega  izvajalca</w:t>
      </w:r>
      <w:r w:rsidR="009E0457">
        <w:rPr>
          <w:rFonts w:ascii="Calibri" w:hAnsi="Calibri"/>
          <w:sz w:val="22"/>
          <w:szCs w:val="22"/>
          <w:lang w:val="sl-SI"/>
        </w:rPr>
        <w:t xml:space="preserve"> </w:t>
      </w:r>
      <w:r w:rsidR="00B76BDB">
        <w:rPr>
          <w:rFonts w:ascii="Calibri" w:hAnsi="Calibri"/>
          <w:sz w:val="22"/>
          <w:szCs w:val="22"/>
          <w:lang w:val="sl-SI"/>
        </w:rPr>
        <w:t>sestavljajo</w:t>
      </w:r>
      <w:r w:rsidR="009E0457">
        <w:rPr>
          <w:rFonts w:ascii="Calibri" w:hAnsi="Calibri"/>
          <w:sz w:val="22"/>
          <w:szCs w:val="22"/>
          <w:lang w:val="sl-SI"/>
        </w:rPr>
        <w:t xml:space="preserve">: </w:t>
      </w:r>
    </w:p>
    <w:p w:rsidR="009E0457" w:rsidRDefault="009E0457" w:rsidP="009E0457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nacionalni koordinator specializacije, </w:t>
      </w:r>
    </w:p>
    <w:p w:rsidR="009E0457" w:rsidRDefault="009E0457" w:rsidP="009E0457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član</w:t>
      </w:r>
      <w:r w:rsidRPr="009E0457">
        <w:rPr>
          <w:rFonts w:ascii="Calibri" w:hAnsi="Calibri"/>
          <w:sz w:val="22"/>
          <w:szCs w:val="22"/>
          <w:lang w:val="sl-SI"/>
        </w:rPr>
        <w:t xml:space="preserve"> </w:t>
      </w:r>
      <w:r w:rsidR="008A650A">
        <w:rPr>
          <w:rFonts w:ascii="Calibri" w:hAnsi="Calibri"/>
          <w:sz w:val="22"/>
          <w:szCs w:val="22"/>
          <w:lang w:val="sl-SI"/>
        </w:rPr>
        <w:t>Odbora za zobozdravstvo</w:t>
      </w:r>
      <w:r>
        <w:rPr>
          <w:rFonts w:ascii="Calibri" w:hAnsi="Calibri"/>
          <w:sz w:val="22"/>
          <w:szCs w:val="22"/>
          <w:lang w:val="sl-SI"/>
        </w:rPr>
        <w:t xml:space="preserve"> ali</w:t>
      </w:r>
      <w:r w:rsidRPr="009E0457">
        <w:rPr>
          <w:rFonts w:ascii="Calibri" w:hAnsi="Calibri"/>
          <w:sz w:val="22"/>
          <w:szCs w:val="22"/>
          <w:lang w:val="sl-SI"/>
        </w:rPr>
        <w:t xml:space="preserve"> Komisije za </w:t>
      </w:r>
      <w:r w:rsidR="00981C14">
        <w:rPr>
          <w:rFonts w:ascii="Calibri" w:hAnsi="Calibri"/>
          <w:sz w:val="22"/>
          <w:szCs w:val="22"/>
          <w:lang w:val="sl-SI"/>
        </w:rPr>
        <w:t>podiplomsko usposabljanje</w:t>
      </w:r>
      <w:r w:rsidR="008A650A">
        <w:rPr>
          <w:rFonts w:ascii="Calibri" w:hAnsi="Calibri"/>
          <w:sz w:val="22"/>
          <w:szCs w:val="22"/>
          <w:lang w:val="sl-SI"/>
        </w:rPr>
        <w:t xml:space="preserve"> pri Odboru za zobozdravstvo</w:t>
      </w:r>
      <w:r w:rsidR="00981C14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in </w:t>
      </w:r>
    </w:p>
    <w:p w:rsidR="005B0816" w:rsidRPr="00B96CC3" w:rsidRDefault="009E0457" w:rsidP="009E0457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predstavnik izvajalca.</w:t>
      </w:r>
    </w:p>
    <w:p w:rsidR="00582207" w:rsidRDefault="009E0457" w:rsidP="00582207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V primeru </w:t>
      </w:r>
      <w:r w:rsidR="00582207" w:rsidRPr="00472376">
        <w:rPr>
          <w:rFonts w:ascii="Calibri" w:hAnsi="Calibri"/>
          <w:b/>
          <w:sz w:val="22"/>
          <w:szCs w:val="22"/>
          <w:lang w:val="sl-SI"/>
        </w:rPr>
        <w:t>razpisa za območje celotne države</w:t>
      </w:r>
      <w:r w:rsidR="00582207" w:rsidRPr="00582207">
        <w:rPr>
          <w:rFonts w:ascii="Calibri" w:hAnsi="Calibri"/>
          <w:sz w:val="22"/>
          <w:szCs w:val="22"/>
          <w:lang w:val="sl-SI"/>
        </w:rPr>
        <w:t xml:space="preserve"> </w:t>
      </w:r>
      <w:r w:rsidR="00582207">
        <w:rPr>
          <w:rFonts w:ascii="Calibri" w:hAnsi="Calibri"/>
          <w:sz w:val="22"/>
          <w:szCs w:val="22"/>
          <w:lang w:val="sl-SI"/>
        </w:rPr>
        <w:t>pa izbirn</w:t>
      </w:r>
      <w:r w:rsidR="007D49EC">
        <w:rPr>
          <w:rFonts w:ascii="Calibri" w:hAnsi="Calibri"/>
          <w:sz w:val="22"/>
          <w:szCs w:val="22"/>
          <w:lang w:val="sl-SI"/>
        </w:rPr>
        <w:t>o</w:t>
      </w:r>
      <w:r w:rsidR="00582207">
        <w:rPr>
          <w:rFonts w:ascii="Calibri" w:hAnsi="Calibri"/>
          <w:sz w:val="22"/>
          <w:szCs w:val="22"/>
          <w:lang w:val="sl-SI"/>
        </w:rPr>
        <w:t xml:space="preserve"> komisij</w:t>
      </w:r>
      <w:r w:rsidR="007D49EC">
        <w:rPr>
          <w:rFonts w:ascii="Calibri" w:hAnsi="Calibri"/>
          <w:sz w:val="22"/>
          <w:szCs w:val="22"/>
          <w:lang w:val="sl-SI"/>
        </w:rPr>
        <w:t>o</w:t>
      </w:r>
      <w:r w:rsidR="00AE29C0">
        <w:rPr>
          <w:rFonts w:ascii="Calibri" w:hAnsi="Calibri"/>
          <w:sz w:val="22"/>
          <w:szCs w:val="22"/>
          <w:lang w:val="sl-SI"/>
        </w:rPr>
        <w:t xml:space="preserve"> </w:t>
      </w:r>
      <w:r w:rsidR="007D49EC">
        <w:rPr>
          <w:rFonts w:ascii="Calibri" w:hAnsi="Calibri"/>
          <w:sz w:val="22"/>
          <w:szCs w:val="22"/>
          <w:lang w:val="sl-SI"/>
        </w:rPr>
        <w:t>sestavljajo</w:t>
      </w:r>
      <w:r w:rsidR="00582207">
        <w:rPr>
          <w:rFonts w:ascii="Calibri" w:hAnsi="Calibri"/>
          <w:sz w:val="22"/>
          <w:szCs w:val="22"/>
          <w:lang w:val="sl-SI"/>
        </w:rPr>
        <w:t xml:space="preserve">: </w:t>
      </w:r>
    </w:p>
    <w:p w:rsidR="00582207" w:rsidRDefault="00582207" w:rsidP="00582207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nacionalni koordinator specializacije</w:t>
      </w:r>
      <w:r w:rsidR="007D49EC">
        <w:rPr>
          <w:rFonts w:ascii="Calibri" w:hAnsi="Calibri"/>
          <w:sz w:val="22"/>
          <w:szCs w:val="22"/>
          <w:lang w:val="sl-SI"/>
        </w:rPr>
        <w:t>,</w:t>
      </w:r>
      <w:r>
        <w:rPr>
          <w:rFonts w:ascii="Calibri" w:hAnsi="Calibri"/>
          <w:sz w:val="22"/>
          <w:szCs w:val="22"/>
          <w:lang w:val="sl-SI"/>
        </w:rPr>
        <w:t xml:space="preserve"> </w:t>
      </w:r>
    </w:p>
    <w:p w:rsidR="007D49EC" w:rsidRDefault="008A650A" w:rsidP="000F60FE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član</w:t>
      </w:r>
      <w:r w:rsidRPr="009E0457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>Odbora za zobozdravstvo ali</w:t>
      </w:r>
      <w:r w:rsidRPr="009E0457">
        <w:rPr>
          <w:rFonts w:ascii="Calibri" w:hAnsi="Calibri"/>
          <w:sz w:val="22"/>
          <w:szCs w:val="22"/>
          <w:lang w:val="sl-SI"/>
        </w:rPr>
        <w:t xml:space="preserve"> Komisije za </w:t>
      </w:r>
      <w:r>
        <w:rPr>
          <w:rFonts w:ascii="Calibri" w:hAnsi="Calibri"/>
          <w:sz w:val="22"/>
          <w:szCs w:val="22"/>
          <w:lang w:val="sl-SI"/>
        </w:rPr>
        <w:t xml:space="preserve">podiplomsko usposabljanje pri Odboru za zobozdravstvo </w:t>
      </w:r>
      <w:r w:rsidR="007D49EC">
        <w:rPr>
          <w:rFonts w:ascii="Calibri" w:hAnsi="Calibri"/>
          <w:sz w:val="22"/>
          <w:szCs w:val="22"/>
          <w:lang w:val="sl-SI"/>
        </w:rPr>
        <w:t>in</w:t>
      </w:r>
    </w:p>
    <w:p w:rsidR="009E0457" w:rsidRPr="00582207" w:rsidRDefault="008A650A" w:rsidP="00C57F99">
      <w:pPr>
        <w:numPr>
          <w:ilvl w:val="0"/>
          <w:numId w:val="8"/>
        </w:numPr>
        <w:ind w:left="142" w:firstLine="218"/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zobo</w:t>
      </w:r>
      <w:r w:rsidR="009C7020" w:rsidRPr="009C7020">
        <w:rPr>
          <w:rFonts w:ascii="Calibri" w:hAnsi="Calibri"/>
          <w:sz w:val="22"/>
          <w:szCs w:val="22"/>
          <w:lang w:val="sl-SI"/>
        </w:rPr>
        <w:t>zdravnik, ki je imenovan za člana izpitne komisije za specialnost, za katero kandidat kandidira</w:t>
      </w:r>
      <w:r w:rsidR="00582207" w:rsidRPr="00582207">
        <w:rPr>
          <w:rFonts w:ascii="Calibri" w:hAnsi="Calibri"/>
          <w:sz w:val="22"/>
          <w:szCs w:val="22"/>
          <w:lang w:val="sl-SI"/>
        </w:rPr>
        <w:t>.</w:t>
      </w:r>
    </w:p>
    <w:p w:rsidR="009E0457" w:rsidRDefault="009E0457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Izbirna merila, sorazmerni delež možnega števila doseženih točk in načini vrednotenja so:</w:t>
      </w:r>
    </w:p>
    <w:p w:rsidR="00D52E12" w:rsidRPr="00B96CC3" w:rsidRDefault="00D52E12" w:rsidP="000F60FE">
      <w:pPr>
        <w:pStyle w:val="BodyText2"/>
        <w:jc w:val="both"/>
        <w:rPr>
          <w:rFonts w:ascii="Calibri" w:hAnsi="Calibri"/>
          <w:sz w:val="22"/>
          <w:lang w:val="sl-SI"/>
        </w:rPr>
      </w:pPr>
    </w:p>
    <w:p w:rsidR="000258FE" w:rsidRPr="00B96CC3" w:rsidRDefault="000258FE" w:rsidP="000F60FE">
      <w:pPr>
        <w:pStyle w:val="BodyText2"/>
        <w:jc w:val="both"/>
        <w:rPr>
          <w:rFonts w:ascii="Calibri" w:hAnsi="Calibri"/>
          <w:sz w:val="22"/>
          <w:lang w:val="sl-SI"/>
        </w:rPr>
      </w:pPr>
      <w:r w:rsidRPr="00B96CC3">
        <w:rPr>
          <w:rFonts w:ascii="Calibri" w:hAnsi="Calibri"/>
          <w:sz w:val="22"/>
          <w:lang w:val="sl-SI"/>
        </w:rPr>
        <w:t xml:space="preserve">1. Merila za izbirni kriterij: povprečna ocena dodiplomskega študija </w:t>
      </w:r>
      <w:r w:rsidR="00607C40" w:rsidRPr="00B96CC3">
        <w:rPr>
          <w:rFonts w:ascii="Calibri" w:hAnsi="Calibri"/>
          <w:sz w:val="22"/>
          <w:lang w:val="sl-SI"/>
        </w:rPr>
        <w:t xml:space="preserve">(največje možno število točk: </w:t>
      </w:r>
      <w:r w:rsidR="009C7020">
        <w:rPr>
          <w:rFonts w:ascii="Calibri" w:hAnsi="Calibri"/>
          <w:sz w:val="22"/>
          <w:lang w:val="sl-SI"/>
        </w:rPr>
        <w:t>20</w:t>
      </w:r>
      <w:r w:rsidRPr="00B96CC3">
        <w:rPr>
          <w:rFonts w:ascii="Calibri" w:hAnsi="Calibri"/>
          <w:sz w:val="22"/>
          <w:lang w:val="sl-SI"/>
        </w:rPr>
        <w:t xml:space="preserve">)  </w:t>
      </w:r>
    </w:p>
    <w:p w:rsidR="000258FE" w:rsidRPr="00B96CC3" w:rsidRDefault="000258FE" w:rsidP="000F60FE">
      <w:pPr>
        <w:jc w:val="both"/>
        <w:rPr>
          <w:rFonts w:ascii="Calibri" w:hAnsi="Calibri"/>
          <w:color w:val="FF0000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Število točk se določi tako, da se povprečna ocena</w:t>
      </w:r>
      <w:r w:rsidR="009C7020">
        <w:rPr>
          <w:rFonts w:ascii="Calibri" w:hAnsi="Calibri"/>
          <w:sz w:val="22"/>
          <w:szCs w:val="22"/>
          <w:lang w:val="sl-SI"/>
        </w:rPr>
        <w:t xml:space="preserve"> množi s 5, od zmnožka se odšteje 30 (formula: 5 x povprečna ocena -30 = točke)</w:t>
      </w:r>
      <w:r w:rsidR="000B5E4E">
        <w:rPr>
          <w:rFonts w:ascii="Calibri" w:hAnsi="Calibri"/>
          <w:sz w:val="22"/>
          <w:szCs w:val="22"/>
          <w:lang w:val="sl-SI"/>
        </w:rPr>
        <w:t>, rezultat pa se zaokroži na eno decimalko</w:t>
      </w:r>
      <w:r w:rsidRPr="00B96CC3">
        <w:rPr>
          <w:rFonts w:ascii="Calibri" w:hAnsi="Calibri"/>
          <w:sz w:val="22"/>
          <w:szCs w:val="22"/>
          <w:lang w:val="sl-SI"/>
        </w:rPr>
        <w:t>.</w:t>
      </w:r>
      <w:r w:rsidR="003C3CAE" w:rsidRPr="00B96CC3">
        <w:rPr>
          <w:rFonts w:ascii="Calibri" w:hAnsi="Calibri"/>
          <w:color w:val="FF0000"/>
          <w:sz w:val="22"/>
          <w:szCs w:val="22"/>
          <w:lang w:val="sl-SI"/>
        </w:rPr>
        <w:t xml:space="preserve">  </w:t>
      </w:r>
    </w:p>
    <w:p w:rsidR="00BA435C" w:rsidRPr="00B96CC3" w:rsidRDefault="00BA435C" w:rsidP="00BA435C">
      <w:pPr>
        <w:jc w:val="both"/>
        <w:rPr>
          <w:rFonts w:ascii="Calibri" w:hAnsi="Calibri"/>
          <w:b/>
          <w:sz w:val="22"/>
          <w:szCs w:val="22"/>
          <w:lang w:val="sl-SI"/>
        </w:rPr>
      </w:pPr>
      <w:r w:rsidRPr="00B96CC3">
        <w:rPr>
          <w:rFonts w:ascii="Calibri" w:hAnsi="Calibri"/>
          <w:bCs/>
          <w:sz w:val="22"/>
          <w:szCs w:val="22"/>
          <w:lang w:val="sl-SI"/>
        </w:rPr>
        <w:t xml:space="preserve">Za dokazilo o povprečni oceni dodiplomskega študija je treba predložiti </w:t>
      </w:r>
      <w:r w:rsidRPr="003B25B7">
        <w:rPr>
          <w:rFonts w:ascii="Calibri" w:hAnsi="Calibri"/>
          <w:b/>
          <w:bCs/>
          <w:sz w:val="22"/>
          <w:szCs w:val="22"/>
          <w:lang w:val="sl-SI"/>
        </w:rPr>
        <w:t>potrdilo o povprečni oceni</w:t>
      </w:r>
      <w:r w:rsidRPr="00B96CC3">
        <w:rPr>
          <w:rFonts w:ascii="Calibri" w:hAnsi="Calibri"/>
          <w:bCs/>
          <w:sz w:val="22"/>
          <w:szCs w:val="22"/>
          <w:lang w:val="sl-SI"/>
        </w:rPr>
        <w:t xml:space="preserve">, ki ga izda Medicinska fakulteta </w:t>
      </w:r>
      <w:r w:rsidR="00D32FD0" w:rsidRPr="00B96CC3">
        <w:rPr>
          <w:rFonts w:ascii="Calibri" w:hAnsi="Calibri"/>
          <w:bCs/>
          <w:sz w:val="22"/>
          <w:szCs w:val="22"/>
          <w:lang w:val="sl-SI"/>
        </w:rPr>
        <w:t xml:space="preserve">Univerze v </w:t>
      </w:r>
      <w:r w:rsidRPr="00B96CC3">
        <w:rPr>
          <w:rFonts w:ascii="Calibri" w:hAnsi="Calibri"/>
          <w:bCs/>
          <w:sz w:val="22"/>
          <w:szCs w:val="22"/>
          <w:lang w:val="sl-SI"/>
        </w:rPr>
        <w:t xml:space="preserve">Ljubljani </w:t>
      </w:r>
      <w:r w:rsidR="00AE29C0" w:rsidRPr="003B25B7">
        <w:rPr>
          <w:rFonts w:ascii="Calibri" w:hAnsi="Calibri"/>
          <w:b/>
          <w:bCs/>
          <w:sz w:val="22"/>
          <w:szCs w:val="22"/>
          <w:lang w:val="sl-SI"/>
        </w:rPr>
        <w:t>ali celotno Prilogo k diplomi</w:t>
      </w:r>
      <w:r w:rsidR="00AE29C0">
        <w:rPr>
          <w:rFonts w:ascii="Calibri" w:hAnsi="Calibri"/>
          <w:bCs/>
          <w:sz w:val="22"/>
          <w:szCs w:val="22"/>
          <w:lang w:val="sl-SI"/>
        </w:rPr>
        <w:t xml:space="preserve"> iz katere je razvidna povprečna ocena</w:t>
      </w:r>
      <w:r w:rsidRPr="00B96CC3">
        <w:rPr>
          <w:rFonts w:ascii="Calibri" w:hAnsi="Calibri"/>
          <w:bCs/>
          <w:sz w:val="22"/>
          <w:szCs w:val="22"/>
          <w:lang w:val="sl-SI"/>
        </w:rPr>
        <w:t xml:space="preserve">. </w:t>
      </w:r>
      <w:r w:rsidRPr="00B96CC3">
        <w:rPr>
          <w:rFonts w:ascii="Calibri" w:hAnsi="Calibri"/>
          <w:sz w:val="22"/>
          <w:szCs w:val="22"/>
          <w:lang w:val="sl-SI"/>
        </w:rPr>
        <w:t xml:space="preserve">V kolikor je kandidat diplomiral na medicinski fakulteti v tujini, je treba predložiti potrdilo o povprečni oceni in potrdilo te medicinske fakultete o razponu pozitivnih ocen (se pravi, katere ocene se na tej fakulteti štejejo za pozitivne; v Republiki Sloveniji so to ocene od vključno 6 do 10). </w:t>
      </w:r>
      <w:r w:rsidR="0075453A" w:rsidRPr="00B96CC3">
        <w:rPr>
          <w:rFonts w:ascii="Calibri" w:hAnsi="Calibri"/>
          <w:sz w:val="22"/>
          <w:szCs w:val="22"/>
          <w:lang w:val="sl-SI"/>
        </w:rPr>
        <w:t>Potrdilo mora vsebovati tudi ime in priimek  kandidata,</w:t>
      </w:r>
      <w:r w:rsidR="00667CB0"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="0075453A" w:rsidRPr="00B96CC3">
        <w:rPr>
          <w:rFonts w:ascii="Calibri" w:hAnsi="Calibri"/>
          <w:sz w:val="22"/>
          <w:szCs w:val="22"/>
          <w:lang w:val="sl-SI"/>
        </w:rPr>
        <w:t>s</w:t>
      </w:r>
      <w:r w:rsidRPr="00B96CC3">
        <w:rPr>
          <w:rFonts w:ascii="Calibri" w:hAnsi="Calibri"/>
          <w:sz w:val="22"/>
          <w:szCs w:val="22"/>
          <w:lang w:val="sl-SI"/>
        </w:rPr>
        <w:t xml:space="preserve">amo seznam opravljenih izpitov ne zadošča. </w:t>
      </w:r>
    </w:p>
    <w:p w:rsidR="00BA435C" w:rsidRPr="00B96CC3" w:rsidRDefault="00BA435C" w:rsidP="000F60FE">
      <w:pPr>
        <w:jc w:val="both"/>
        <w:rPr>
          <w:rFonts w:ascii="Calibri" w:hAnsi="Calibri"/>
          <w:color w:val="FF0000"/>
          <w:sz w:val="22"/>
          <w:szCs w:val="22"/>
          <w:lang w:val="sl-SI"/>
        </w:rPr>
      </w:pPr>
    </w:p>
    <w:p w:rsidR="009F7908" w:rsidRPr="00B96CC3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3C1D78">
        <w:rPr>
          <w:rFonts w:ascii="Calibri" w:hAnsi="Calibri"/>
          <w:b/>
          <w:bCs/>
          <w:sz w:val="22"/>
          <w:szCs w:val="22"/>
          <w:lang w:val="sl-SI"/>
        </w:rPr>
        <w:t>2. Merila za izbirni kriterij:</w:t>
      </w:r>
      <w:r w:rsidR="003C3CAE" w:rsidRPr="003C1D78">
        <w:rPr>
          <w:rFonts w:ascii="Calibri" w:hAnsi="Calibri"/>
          <w:b/>
          <w:bCs/>
          <w:sz w:val="22"/>
          <w:szCs w:val="22"/>
          <w:lang w:val="sl-SI"/>
        </w:rPr>
        <w:t xml:space="preserve"> mnenja </w:t>
      </w:r>
      <w:r w:rsidRPr="003C1D78">
        <w:rPr>
          <w:rFonts w:ascii="Calibri" w:hAnsi="Calibri"/>
          <w:b/>
          <w:bCs/>
          <w:sz w:val="22"/>
          <w:szCs w:val="22"/>
          <w:lang w:val="sl-SI"/>
        </w:rPr>
        <w:t>dosedanjih mentorjev</w:t>
      </w:r>
      <w:r w:rsidR="002615CB" w:rsidRPr="003C1D78">
        <w:rPr>
          <w:rFonts w:ascii="Calibri" w:hAnsi="Calibri"/>
          <w:b/>
          <w:bCs/>
          <w:sz w:val="22"/>
          <w:szCs w:val="22"/>
          <w:lang w:val="sl-SI"/>
        </w:rPr>
        <w:t xml:space="preserve"> na obrazcu</w:t>
      </w:r>
      <w:r w:rsidRPr="003C1D78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353093" w:rsidRPr="003C1D78">
        <w:rPr>
          <w:rFonts w:ascii="Calibri" w:hAnsi="Calibri"/>
          <w:b/>
          <w:bCs/>
          <w:sz w:val="22"/>
          <w:szCs w:val="22"/>
          <w:lang w:val="sl-SI"/>
        </w:rPr>
        <w:t>(</w:t>
      </w:r>
      <w:r w:rsidRPr="003C1D78">
        <w:rPr>
          <w:rFonts w:ascii="Calibri" w:hAnsi="Calibri"/>
          <w:b/>
          <w:bCs/>
          <w:sz w:val="22"/>
          <w:szCs w:val="22"/>
          <w:lang w:val="sl-SI"/>
        </w:rPr>
        <w:t xml:space="preserve">največje možno število točk: </w:t>
      </w:r>
      <w:r w:rsidR="008C2E6B" w:rsidRPr="003C1D78">
        <w:rPr>
          <w:rFonts w:ascii="Calibri" w:hAnsi="Calibri"/>
          <w:b/>
          <w:bCs/>
          <w:sz w:val="22"/>
          <w:szCs w:val="22"/>
          <w:lang w:val="sl-SI"/>
        </w:rPr>
        <w:t>2</w:t>
      </w:r>
      <w:r w:rsidR="00607C40" w:rsidRPr="003C1D78">
        <w:rPr>
          <w:rFonts w:ascii="Calibri" w:hAnsi="Calibri"/>
          <w:b/>
          <w:bCs/>
          <w:sz w:val="22"/>
          <w:szCs w:val="22"/>
          <w:lang w:val="sl-SI"/>
        </w:rPr>
        <w:t>0</w:t>
      </w:r>
      <w:r w:rsidRPr="003C1D78">
        <w:rPr>
          <w:rFonts w:ascii="Calibri" w:hAnsi="Calibri"/>
          <w:b/>
          <w:bCs/>
          <w:sz w:val="22"/>
          <w:szCs w:val="22"/>
          <w:lang w:val="sl-SI"/>
        </w:rPr>
        <w:t>) –</w:t>
      </w:r>
      <w:r w:rsidR="00C122ED" w:rsidRPr="003C1D78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C54B8B" w:rsidRPr="003C1D78">
        <w:rPr>
          <w:rFonts w:ascii="Calibri" w:hAnsi="Calibri"/>
          <w:b/>
          <w:bCs/>
          <w:sz w:val="22"/>
          <w:szCs w:val="22"/>
          <w:lang w:val="sl-SI"/>
        </w:rPr>
        <w:t>v primeru, da kandidat vlogi priloži več mnenj na obrazcu, se</w:t>
      </w:r>
      <w:r w:rsidR="00C122ED" w:rsidRPr="003C1D78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17094C" w:rsidRPr="003C1D78">
        <w:rPr>
          <w:rFonts w:ascii="Calibri" w:hAnsi="Calibri"/>
          <w:b/>
          <w:bCs/>
          <w:sz w:val="22"/>
          <w:szCs w:val="22"/>
          <w:lang w:val="sl-SI"/>
        </w:rPr>
        <w:t>upoštevata</w:t>
      </w:r>
      <w:r w:rsidR="00C54B8B" w:rsidRPr="003C1D78">
        <w:rPr>
          <w:rFonts w:ascii="Calibri" w:hAnsi="Calibri"/>
          <w:b/>
          <w:bCs/>
          <w:sz w:val="22"/>
          <w:szCs w:val="22"/>
          <w:lang w:val="sl-SI"/>
        </w:rPr>
        <w:t xml:space="preserve"> dve </w:t>
      </w:r>
      <w:r w:rsidR="00C84F6A" w:rsidRPr="003C1D78">
        <w:rPr>
          <w:rFonts w:ascii="Calibri" w:hAnsi="Calibri"/>
          <w:b/>
          <w:bCs/>
          <w:sz w:val="22"/>
          <w:szCs w:val="22"/>
          <w:lang w:val="sl-SI"/>
        </w:rPr>
        <w:t>najbolje ocenjeni</w:t>
      </w:r>
      <w:r w:rsidR="00C54B8B" w:rsidRPr="003C1D78">
        <w:rPr>
          <w:rFonts w:ascii="Calibri" w:hAnsi="Calibri"/>
          <w:b/>
          <w:bCs/>
          <w:sz w:val="22"/>
          <w:szCs w:val="22"/>
          <w:lang w:val="sl-SI"/>
        </w:rPr>
        <w:t xml:space="preserve"> mnenji</w:t>
      </w:r>
      <w:r w:rsidR="00347DF3" w:rsidRPr="003C1D78">
        <w:rPr>
          <w:rFonts w:ascii="Calibri" w:hAnsi="Calibri"/>
          <w:b/>
          <w:bCs/>
          <w:sz w:val="22"/>
          <w:szCs w:val="22"/>
          <w:lang w:val="sl-SI"/>
        </w:rPr>
        <w:t>.</w:t>
      </w:r>
    </w:p>
    <w:p w:rsidR="003322AC" w:rsidRPr="00B96CC3" w:rsidRDefault="003322AC" w:rsidP="0017094C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Vrednotita se </w:t>
      </w:r>
      <w:r w:rsidRPr="00B96CC3">
        <w:rPr>
          <w:rFonts w:ascii="Calibri" w:hAnsi="Calibri"/>
          <w:b/>
          <w:sz w:val="22"/>
          <w:szCs w:val="22"/>
          <w:lang w:val="sl-SI"/>
        </w:rPr>
        <w:t>dve</w:t>
      </w:r>
      <w:r w:rsidRPr="00B96CC3">
        <w:rPr>
          <w:rFonts w:ascii="Calibri" w:hAnsi="Calibri"/>
          <w:sz w:val="22"/>
          <w:szCs w:val="22"/>
          <w:lang w:val="sl-SI"/>
        </w:rPr>
        <w:t xml:space="preserve"> mnenji</w:t>
      </w:r>
      <w:r w:rsidR="0017094C">
        <w:rPr>
          <w:rFonts w:ascii="Calibri" w:hAnsi="Calibri"/>
          <w:sz w:val="22"/>
          <w:szCs w:val="22"/>
          <w:lang w:val="sl-SI"/>
        </w:rPr>
        <w:t xml:space="preserve">, ki sta točkovani z najvišjim številom točk in </w:t>
      </w:r>
      <w:r w:rsidRPr="00B96CC3">
        <w:rPr>
          <w:rFonts w:ascii="Calibri" w:hAnsi="Calibri"/>
          <w:sz w:val="22"/>
          <w:szCs w:val="22"/>
          <w:lang w:val="sl-SI"/>
        </w:rPr>
        <w:t xml:space="preserve">se nanašata na čas kandidatovega študija, pripravništva ali drugega dosedanjega kliničnega dela. </w:t>
      </w:r>
    </w:p>
    <w:p w:rsidR="00A41EAF" w:rsidRDefault="00A41EAF" w:rsidP="007672FB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</w:p>
    <w:p w:rsidR="00A41EAF" w:rsidRPr="00B96CC3" w:rsidRDefault="00A41EAF" w:rsidP="007672FB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  <w:r>
        <w:rPr>
          <w:rFonts w:ascii="Calibri" w:hAnsi="Calibri"/>
          <w:b w:val="0"/>
          <w:sz w:val="22"/>
          <w:lang w:val="sl-SI"/>
        </w:rPr>
        <w:t>Ocenjuje se le eno mnenje oziroma priporočilo posamezne osebe (in eno mnenje oziroma priporočilo z istega oddelka. V zdravstvenem domu se za isti oddelek šteje ena ambulanta).</w:t>
      </w:r>
    </w:p>
    <w:p w:rsidR="00A41EAF" w:rsidRDefault="00A41EAF" w:rsidP="00A41EAF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</w:p>
    <w:p w:rsidR="00A41EAF" w:rsidRDefault="00A41EAF" w:rsidP="00A41EAF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  <w:r w:rsidRPr="00B96CC3">
        <w:rPr>
          <w:rFonts w:ascii="Calibri" w:hAnsi="Calibri"/>
          <w:b w:val="0"/>
          <w:sz w:val="22"/>
          <w:lang w:val="sl-SI"/>
        </w:rPr>
        <w:t xml:space="preserve">Za mnenja </w:t>
      </w:r>
      <w:r>
        <w:rPr>
          <w:rFonts w:ascii="Calibri" w:hAnsi="Calibri"/>
          <w:b w:val="0"/>
          <w:sz w:val="22"/>
          <w:lang w:val="sl-SI"/>
        </w:rPr>
        <w:t>piscev</w:t>
      </w:r>
      <w:r w:rsidRPr="00B96CC3">
        <w:rPr>
          <w:rFonts w:ascii="Calibri" w:hAnsi="Calibri"/>
          <w:b w:val="0"/>
          <w:sz w:val="22"/>
          <w:lang w:val="sl-SI"/>
        </w:rPr>
        <w:t xml:space="preserve"> iz tujine</w:t>
      </w:r>
      <w:r w:rsidRPr="00B96CC3">
        <w:rPr>
          <w:rFonts w:ascii="Calibri" w:hAnsi="Calibri"/>
          <w:sz w:val="22"/>
          <w:lang w:val="sl-SI"/>
        </w:rPr>
        <w:t xml:space="preserve"> </w:t>
      </w:r>
      <w:r>
        <w:rPr>
          <w:rFonts w:ascii="Calibri" w:hAnsi="Calibri"/>
          <w:b w:val="0"/>
          <w:sz w:val="22"/>
          <w:lang w:val="sl-SI"/>
        </w:rPr>
        <w:t>mora kandidat</w:t>
      </w:r>
      <w:r w:rsidRPr="00B96CC3">
        <w:rPr>
          <w:rFonts w:ascii="Calibri" w:hAnsi="Calibri"/>
          <w:b w:val="0"/>
          <w:sz w:val="22"/>
          <w:lang w:val="sl-SI"/>
        </w:rPr>
        <w:t xml:space="preserve"> priložiti </w:t>
      </w:r>
      <w:r w:rsidRPr="00B96CC3">
        <w:rPr>
          <w:rFonts w:ascii="Calibri" w:hAnsi="Calibri"/>
          <w:sz w:val="22"/>
          <w:lang w:val="sl-SI"/>
        </w:rPr>
        <w:t xml:space="preserve">potrdilo pristojne zbornice ali druge pristojne organizacije o piscu mnenja </w:t>
      </w:r>
      <w:r w:rsidRPr="00B96CC3">
        <w:rPr>
          <w:rFonts w:ascii="Calibri" w:hAnsi="Calibri"/>
          <w:b w:val="0"/>
          <w:sz w:val="22"/>
          <w:lang w:val="sl-SI"/>
        </w:rPr>
        <w:t>(o tem, da je</w:t>
      </w:r>
      <w:r w:rsidR="00065420">
        <w:rPr>
          <w:rFonts w:ascii="Calibri" w:hAnsi="Calibri"/>
          <w:b w:val="0"/>
          <w:sz w:val="22"/>
          <w:lang w:val="sl-SI"/>
        </w:rPr>
        <w:t xml:space="preserve"> pisec mnenja</w:t>
      </w:r>
      <w:r w:rsidRPr="00B96CC3">
        <w:rPr>
          <w:rFonts w:ascii="Calibri" w:hAnsi="Calibri"/>
          <w:b w:val="0"/>
          <w:sz w:val="22"/>
          <w:lang w:val="sl-SI"/>
        </w:rPr>
        <w:t xml:space="preserve"> registriran</w:t>
      </w:r>
      <w:r w:rsidR="00065420">
        <w:rPr>
          <w:rFonts w:ascii="Calibri" w:hAnsi="Calibri"/>
          <w:b w:val="0"/>
          <w:sz w:val="22"/>
          <w:lang w:val="sl-SI"/>
        </w:rPr>
        <w:t>i</w:t>
      </w:r>
      <w:r w:rsidRPr="00B96CC3">
        <w:rPr>
          <w:rFonts w:ascii="Calibri" w:hAnsi="Calibri"/>
          <w:b w:val="0"/>
          <w:sz w:val="22"/>
          <w:lang w:val="sl-SI"/>
        </w:rPr>
        <w:t xml:space="preserve"> </w:t>
      </w:r>
      <w:r>
        <w:rPr>
          <w:rFonts w:ascii="Calibri" w:hAnsi="Calibri"/>
          <w:b w:val="0"/>
          <w:sz w:val="22"/>
          <w:lang w:val="sl-SI"/>
        </w:rPr>
        <w:t>zobo</w:t>
      </w:r>
      <w:r w:rsidRPr="00B96CC3">
        <w:rPr>
          <w:rFonts w:ascii="Calibri" w:hAnsi="Calibri"/>
          <w:b w:val="0"/>
          <w:sz w:val="22"/>
          <w:lang w:val="sl-SI"/>
        </w:rPr>
        <w:t xml:space="preserve">zdravnik, specialist določenega področja). V nasprotnem primeru se </w:t>
      </w:r>
      <w:r>
        <w:rPr>
          <w:rFonts w:ascii="Calibri" w:hAnsi="Calibri"/>
          <w:b w:val="0"/>
          <w:sz w:val="22"/>
          <w:lang w:val="sl-SI"/>
        </w:rPr>
        <w:t>mnenja</w:t>
      </w:r>
      <w:r w:rsidRPr="00B96CC3">
        <w:rPr>
          <w:rFonts w:ascii="Calibri" w:hAnsi="Calibri"/>
          <w:b w:val="0"/>
          <w:sz w:val="22"/>
          <w:lang w:val="sl-SI"/>
        </w:rPr>
        <w:t xml:space="preserve"> ne bodo upoštevala. </w:t>
      </w:r>
    </w:p>
    <w:p w:rsidR="003322AC" w:rsidRPr="00B96CC3" w:rsidRDefault="003322AC" w:rsidP="007672FB">
      <w:pPr>
        <w:pStyle w:val="BodyText2"/>
        <w:jc w:val="both"/>
        <w:rPr>
          <w:rFonts w:ascii="Calibri" w:hAnsi="Calibri"/>
          <w:b w:val="0"/>
          <w:sz w:val="22"/>
          <w:lang w:val="sl-SI"/>
        </w:rPr>
      </w:pPr>
    </w:p>
    <w:p w:rsidR="00833736" w:rsidRDefault="00C54B8B" w:rsidP="00833736">
      <w:pPr>
        <w:jc w:val="both"/>
        <w:rPr>
          <w:rFonts w:ascii="Calibri" w:hAnsi="Calibri"/>
          <w:sz w:val="22"/>
          <w:szCs w:val="22"/>
          <w:lang w:val="sl-SI"/>
        </w:rPr>
      </w:pPr>
      <w:bookmarkStart w:id="2" w:name="_Hlk527357339"/>
      <w:r w:rsidRPr="00C54B8B">
        <w:rPr>
          <w:rFonts w:ascii="Calibri" w:hAnsi="Calibri"/>
          <w:b/>
          <w:sz w:val="22"/>
          <w:szCs w:val="22"/>
          <w:lang w:val="sl-SI"/>
        </w:rPr>
        <w:t>Obrazec za mnenje o kandidatu za prijavo na razpis specializacij s področja dentalne medicine</w:t>
      </w:r>
      <w:r w:rsidR="00A41EAF">
        <w:rPr>
          <w:rFonts w:ascii="Calibri" w:hAnsi="Calibri"/>
          <w:b/>
          <w:sz w:val="22"/>
          <w:szCs w:val="22"/>
          <w:lang w:val="sl-SI"/>
        </w:rPr>
        <w:t xml:space="preserve"> (v nadaljevanju: obrazec)</w:t>
      </w:r>
      <w:r w:rsidR="00C122ED">
        <w:rPr>
          <w:rFonts w:ascii="Calibri" w:hAnsi="Calibri"/>
          <w:b/>
          <w:sz w:val="22"/>
          <w:szCs w:val="22"/>
          <w:lang w:val="sl-SI"/>
        </w:rPr>
        <w:t xml:space="preserve"> </w:t>
      </w:r>
      <w:r w:rsidR="00833736" w:rsidRPr="00347DF3">
        <w:rPr>
          <w:rFonts w:ascii="Calibri" w:hAnsi="Calibri"/>
          <w:b/>
          <w:sz w:val="22"/>
          <w:szCs w:val="22"/>
          <w:lang w:val="sl-SI"/>
        </w:rPr>
        <w:t>je dostopen na in</w:t>
      </w:r>
      <w:r>
        <w:rPr>
          <w:rFonts w:ascii="Calibri" w:hAnsi="Calibri"/>
          <w:b/>
          <w:sz w:val="22"/>
          <w:szCs w:val="22"/>
          <w:lang w:val="sl-SI"/>
        </w:rPr>
        <w:t>ternetni</w:t>
      </w:r>
      <w:r w:rsidR="00833736" w:rsidRPr="00347DF3">
        <w:rPr>
          <w:rFonts w:ascii="Calibri" w:hAnsi="Calibri"/>
          <w:b/>
          <w:sz w:val="22"/>
          <w:szCs w:val="22"/>
          <w:lang w:val="sl-SI"/>
        </w:rPr>
        <w:t xml:space="preserve"> strani Zbornice</w:t>
      </w:r>
      <w:r w:rsidR="00833736" w:rsidRPr="00833736">
        <w:rPr>
          <w:rFonts w:ascii="Calibri" w:hAnsi="Calibri"/>
          <w:sz w:val="22"/>
          <w:szCs w:val="22"/>
          <w:lang w:val="sl-SI"/>
        </w:rPr>
        <w:t xml:space="preserve"> </w:t>
      </w:r>
      <w:r w:rsidR="00306786" w:rsidRPr="00EE3437">
        <w:rPr>
          <w:rFonts w:ascii="Calibri" w:hAnsi="Calibri"/>
          <w:b/>
          <w:color w:val="000000"/>
          <w:sz w:val="22"/>
          <w:szCs w:val="22"/>
          <w:lang w:val="sl-SI"/>
        </w:rPr>
        <w:t>(</w:t>
      </w:r>
      <w:hyperlink r:id="rId13" w:history="1">
        <w:r w:rsidR="00306786" w:rsidRPr="00EE3437">
          <w:rPr>
            <w:rStyle w:val="Hyperlink"/>
            <w:rFonts w:ascii="Calibri" w:hAnsi="Calibri"/>
            <w:b/>
            <w:color w:val="000000"/>
            <w:sz w:val="22"/>
            <w:szCs w:val="22"/>
            <w:lang w:val="sl-SI"/>
          </w:rPr>
          <w:t>https://www.zdravniskazbornica.si/karierni-razvoj/specializacije/razpisi-specializacij</w:t>
        </w:r>
      </w:hyperlink>
      <w:r w:rsidR="00306786" w:rsidRPr="00EE3437">
        <w:rPr>
          <w:rFonts w:ascii="Calibri" w:hAnsi="Calibri"/>
          <w:b/>
          <w:color w:val="000000"/>
          <w:sz w:val="22"/>
          <w:szCs w:val="22"/>
          <w:lang w:val="sl-SI"/>
        </w:rPr>
        <w:t>)</w:t>
      </w:r>
      <w:r w:rsidR="00306786">
        <w:rPr>
          <w:rFonts w:ascii="Calibri" w:hAnsi="Calibri"/>
          <w:sz w:val="22"/>
          <w:szCs w:val="22"/>
          <w:lang w:val="sl-SI"/>
        </w:rPr>
        <w:t xml:space="preserve"> </w:t>
      </w:r>
    </w:p>
    <w:p w:rsidR="00306786" w:rsidRDefault="00306786" w:rsidP="00833736">
      <w:pPr>
        <w:jc w:val="both"/>
        <w:rPr>
          <w:rFonts w:ascii="Calibri" w:hAnsi="Calibri"/>
          <w:sz w:val="22"/>
          <w:szCs w:val="22"/>
          <w:lang w:val="sl-SI"/>
        </w:rPr>
      </w:pPr>
    </w:p>
    <w:p w:rsidR="00C54B8B" w:rsidRDefault="00C54B8B" w:rsidP="00833736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Obrazec</w:t>
      </w:r>
      <w:r w:rsidR="00A41EAF">
        <w:rPr>
          <w:rFonts w:ascii="Calibri" w:hAnsi="Calibri"/>
          <w:sz w:val="22"/>
          <w:szCs w:val="22"/>
          <w:lang w:val="sl-SI"/>
        </w:rPr>
        <w:t xml:space="preserve"> je</w:t>
      </w:r>
      <w:r>
        <w:rPr>
          <w:rFonts w:ascii="Calibri" w:hAnsi="Calibri"/>
          <w:sz w:val="22"/>
          <w:szCs w:val="22"/>
          <w:lang w:val="sl-SI"/>
        </w:rPr>
        <w:t xml:space="preserve"> sestavlj</w:t>
      </w:r>
      <w:r w:rsidR="00A41EAF">
        <w:rPr>
          <w:rFonts w:ascii="Calibri" w:hAnsi="Calibri"/>
          <w:sz w:val="22"/>
          <w:szCs w:val="22"/>
          <w:lang w:val="sl-SI"/>
        </w:rPr>
        <w:t>en iz</w:t>
      </w:r>
      <w:r>
        <w:rPr>
          <w:rFonts w:ascii="Calibri" w:hAnsi="Calibri"/>
          <w:sz w:val="22"/>
          <w:szCs w:val="22"/>
          <w:lang w:val="sl-SI"/>
        </w:rPr>
        <w:t xml:space="preserve"> naslednj</w:t>
      </w:r>
      <w:r w:rsidR="00A41EAF">
        <w:rPr>
          <w:rFonts w:ascii="Calibri" w:hAnsi="Calibri"/>
          <w:sz w:val="22"/>
          <w:szCs w:val="22"/>
          <w:lang w:val="sl-SI"/>
        </w:rPr>
        <w:t>ih sklopov</w:t>
      </w:r>
      <w:r>
        <w:rPr>
          <w:rFonts w:ascii="Calibri" w:hAnsi="Calibri"/>
          <w:sz w:val="22"/>
          <w:szCs w:val="22"/>
          <w:lang w:val="sl-SI"/>
        </w:rPr>
        <w:t>:</w:t>
      </w:r>
    </w:p>
    <w:p w:rsidR="00C54B8B" w:rsidRDefault="00A41EAF" w:rsidP="00C54B8B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podatki o piscu mnenja,</w:t>
      </w:r>
    </w:p>
    <w:p w:rsidR="00A41EAF" w:rsidRDefault="00A41EAF" w:rsidP="00C57F99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podatki o kandidatu,</w:t>
      </w:r>
    </w:p>
    <w:p w:rsidR="00A41EAF" w:rsidRDefault="00C57F99" w:rsidP="00C57F99">
      <w:pPr>
        <w:numPr>
          <w:ilvl w:val="0"/>
          <w:numId w:val="16"/>
        </w:numPr>
        <w:ind w:left="709" w:hanging="425"/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n</w:t>
      </w:r>
      <w:r w:rsidRPr="00C57F99">
        <w:rPr>
          <w:rFonts w:ascii="Calibri" w:hAnsi="Calibri"/>
          <w:sz w:val="22"/>
          <w:szCs w:val="22"/>
          <w:lang w:val="sl-SI"/>
        </w:rPr>
        <w:t xml:space="preserve">ačin sodelovanja in trajanje sodelovanja s kandidatom </w:t>
      </w:r>
      <w:r w:rsidR="00A41EAF">
        <w:rPr>
          <w:rFonts w:ascii="Calibri" w:hAnsi="Calibri"/>
          <w:sz w:val="22"/>
          <w:szCs w:val="22"/>
          <w:lang w:val="sl-SI"/>
        </w:rPr>
        <w:t>(pri tem sklopu lahko kandidat zbere</w:t>
      </w:r>
      <w:r>
        <w:rPr>
          <w:rFonts w:ascii="Calibri" w:hAnsi="Calibri"/>
          <w:sz w:val="22"/>
          <w:szCs w:val="22"/>
          <w:lang w:val="sl-SI"/>
        </w:rPr>
        <w:t xml:space="preserve"> </w:t>
      </w:r>
      <w:r w:rsidR="00AF3148">
        <w:rPr>
          <w:rFonts w:ascii="Calibri" w:hAnsi="Calibri"/>
          <w:sz w:val="22"/>
          <w:szCs w:val="22"/>
          <w:lang w:val="sl-SI"/>
        </w:rPr>
        <w:t xml:space="preserve">največ </w:t>
      </w:r>
      <w:r w:rsidR="00C122ED">
        <w:rPr>
          <w:rFonts w:ascii="Calibri" w:hAnsi="Calibri"/>
          <w:sz w:val="22"/>
          <w:szCs w:val="22"/>
          <w:lang w:val="sl-SI"/>
        </w:rPr>
        <w:t>5</w:t>
      </w:r>
      <w:r w:rsidR="00A41EAF">
        <w:rPr>
          <w:rFonts w:ascii="Calibri" w:hAnsi="Calibri"/>
          <w:sz w:val="22"/>
          <w:szCs w:val="22"/>
          <w:lang w:val="sl-SI"/>
        </w:rPr>
        <w:t xml:space="preserve"> točk),</w:t>
      </w:r>
    </w:p>
    <w:p w:rsidR="00A41EAF" w:rsidRDefault="00A41EAF" w:rsidP="00C54B8B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lastRenderedPageBreak/>
        <w:t xml:space="preserve">kompetence kandidata (pri tem sklopu lahko kandidat zbere </w:t>
      </w:r>
      <w:r w:rsidR="00AF3148">
        <w:rPr>
          <w:rFonts w:ascii="Calibri" w:hAnsi="Calibri"/>
          <w:sz w:val="22"/>
          <w:szCs w:val="22"/>
          <w:lang w:val="sl-SI"/>
        </w:rPr>
        <w:t>največ</w:t>
      </w:r>
      <w:r>
        <w:rPr>
          <w:rFonts w:ascii="Calibri" w:hAnsi="Calibri"/>
          <w:sz w:val="22"/>
          <w:szCs w:val="22"/>
          <w:lang w:val="sl-SI"/>
        </w:rPr>
        <w:t xml:space="preserve"> 5 točk)</w:t>
      </w:r>
    </w:p>
    <w:p w:rsidR="00A41EAF" w:rsidRDefault="00A41EAF" w:rsidP="00A41EAF">
      <w:pPr>
        <w:jc w:val="both"/>
        <w:rPr>
          <w:rFonts w:ascii="Calibri" w:hAnsi="Calibri"/>
          <w:sz w:val="22"/>
          <w:szCs w:val="22"/>
          <w:lang w:val="sl-SI"/>
        </w:rPr>
      </w:pPr>
    </w:p>
    <w:p w:rsidR="00A41EAF" w:rsidRDefault="00A41EAF" w:rsidP="00A41EAF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Točke iz sklopov III.</w:t>
      </w:r>
      <w:r w:rsidR="00C122ED">
        <w:rPr>
          <w:rFonts w:ascii="Calibri" w:hAnsi="Calibri"/>
          <w:sz w:val="22"/>
          <w:szCs w:val="22"/>
          <w:lang w:val="sl-SI"/>
        </w:rPr>
        <w:t xml:space="preserve"> in</w:t>
      </w:r>
      <w:r>
        <w:rPr>
          <w:rFonts w:ascii="Calibri" w:hAnsi="Calibri"/>
          <w:sz w:val="22"/>
          <w:szCs w:val="22"/>
          <w:lang w:val="sl-SI"/>
        </w:rPr>
        <w:t xml:space="preserve"> IV. se seštejejo, končni seš</w:t>
      </w:r>
      <w:r w:rsidR="00A12A8E">
        <w:rPr>
          <w:rFonts w:ascii="Calibri" w:hAnsi="Calibri"/>
          <w:sz w:val="22"/>
          <w:szCs w:val="22"/>
          <w:lang w:val="sl-SI"/>
        </w:rPr>
        <w:t>tevek pa se nato množi z 1, v primeru, da je pisec mnenja specialist s področja</w:t>
      </w:r>
      <w:r w:rsidR="001E6CEA">
        <w:rPr>
          <w:rFonts w:ascii="Calibri" w:hAnsi="Calibri"/>
          <w:sz w:val="22"/>
          <w:szCs w:val="22"/>
          <w:lang w:val="sl-SI"/>
        </w:rPr>
        <w:t xml:space="preserve"> dentalne medicine</w:t>
      </w:r>
      <w:r w:rsidR="00A12A8E">
        <w:rPr>
          <w:rFonts w:ascii="Calibri" w:hAnsi="Calibri"/>
          <w:sz w:val="22"/>
          <w:szCs w:val="22"/>
          <w:lang w:val="sl-SI"/>
        </w:rPr>
        <w:t xml:space="preserve"> za katerega kandidat kandidira, in z 0,</w:t>
      </w:r>
      <w:r w:rsidR="00C57F99">
        <w:rPr>
          <w:rFonts w:ascii="Calibri" w:hAnsi="Calibri"/>
          <w:sz w:val="22"/>
          <w:szCs w:val="22"/>
          <w:lang w:val="sl-SI"/>
        </w:rPr>
        <w:t>8</w:t>
      </w:r>
      <w:r w:rsidR="00A12A8E">
        <w:rPr>
          <w:rFonts w:ascii="Calibri" w:hAnsi="Calibri"/>
          <w:sz w:val="22"/>
          <w:szCs w:val="22"/>
          <w:lang w:val="sl-SI"/>
        </w:rPr>
        <w:t xml:space="preserve"> v primeru, da</w:t>
      </w:r>
      <w:r w:rsidR="00C122ED">
        <w:rPr>
          <w:rFonts w:ascii="Calibri" w:hAnsi="Calibri"/>
          <w:sz w:val="22"/>
          <w:szCs w:val="22"/>
          <w:lang w:val="sl-SI"/>
        </w:rPr>
        <w:t xml:space="preserve"> je</w:t>
      </w:r>
      <w:r w:rsidR="00A12A8E">
        <w:rPr>
          <w:rFonts w:ascii="Calibri" w:hAnsi="Calibri"/>
          <w:sz w:val="22"/>
          <w:szCs w:val="22"/>
          <w:lang w:val="sl-SI"/>
        </w:rPr>
        <w:t xml:space="preserve"> pisec mnenja</w:t>
      </w:r>
      <w:r w:rsidR="00C122ED">
        <w:rPr>
          <w:rFonts w:ascii="Calibri" w:hAnsi="Calibri"/>
          <w:sz w:val="22"/>
          <w:szCs w:val="22"/>
          <w:lang w:val="sl-SI"/>
        </w:rPr>
        <w:t xml:space="preserve"> specialist</w:t>
      </w:r>
      <w:r w:rsidR="00C57F99">
        <w:rPr>
          <w:rFonts w:ascii="Calibri" w:hAnsi="Calibri"/>
          <w:sz w:val="22"/>
          <w:szCs w:val="22"/>
          <w:lang w:val="sl-SI"/>
        </w:rPr>
        <w:t xml:space="preserve"> z</w:t>
      </w:r>
      <w:r w:rsidR="00C122ED">
        <w:rPr>
          <w:rFonts w:ascii="Calibri" w:hAnsi="Calibri"/>
          <w:sz w:val="22"/>
          <w:szCs w:val="22"/>
          <w:lang w:val="sl-SI"/>
        </w:rPr>
        <w:t xml:space="preserve"> drugega področja</w:t>
      </w:r>
      <w:r w:rsidR="001E6CEA">
        <w:rPr>
          <w:rFonts w:ascii="Calibri" w:hAnsi="Calibri"/>
          <w:sz w:val="22"/>
          <w:szCs w:val="22"/>
          <w:lang w:val="sl-SI"/>
        </w:rPr>
        <w:t xml:space="preserve"> dentalne medicine</w:t>
      </w:r>
      <w:r w:rsidR="00C57F99">
        <w:rPr>
          <w:rFonts w:ascii="Calibri" w:hAnsi="Calibri"/>
          <w:sz w:val="22"/>
          <w:szCs w:val="22"/>
          <w:lang w:val="sl-SI"/>
        </w:rPr>
        <w:t xml:space="preserve"> kot</w:t>
      </w:r>
      <w:r w:rsidR="00A12A8E">
        <w:rPr>
          <w:rFonts w:ascii="Calibri" w:hAnsi="Calibri"/>
          <w:sz w:val="22"/>
          <w:szCs w:val="22"/>
          <w:lang w:val="sl-SI"/>
        </w:rPr>
        <w:t xml:space="preserve"> za katerega kandidat kandidira.</w:t>
      </w:r>
    </w:p>
    <w:p w:rsidR="001E6CEA" w:rsidRDefault="001E6CEA" w:rsidP="001E6CEA">
      <w:pPr>
        <w:jc w:val="both"/>
        <w:rPr>
          <w:b/>
        </w:rPr>
      </w:pPr>
    </w:p>
    <w:p w:rsidR="001E6CEA" w:rsidRPr="001D00C8" w:rsidRDefault="001E6CEA" w:rsidP="001E6CEA">
      <w:pPr>
        <w:jc w:val="both"/>
        <w:rPr>
          <w:rFonts w:ascii="Calibri" w:hAnsi="Calibri" w:cs="Calibri"/>
          <w:b/>
          <w:sz w:val="22"/>
          <w:szCs w:val="22"/>
        </w:rPr>
      </w:pPr>
      <w:r w:rsidRPr="001D00C8">
        <w:rPr>
          <w:rFonts w:ascii="Calibri" w:hAnsi="Calibri" w:cs="Calibri"/>
          <w:b/>
          <w:sz w:val="22"/>
          <w:szCs w:val="22"/>
        </w:rPr>
        <w:t xml:space="preserve">Formula za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izračun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točk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>: (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seštevek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točk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iz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sklopa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III. +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seštevek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točk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iz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sklopa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IV.) x 1 (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ali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x 0,</w:t>
      </w:r>
      <w:r w:rsidR="00C57F99">
        <w:rPr>
          <w:rFonts w:ascii="Calibri" w:hAnsi="Calibri" w:cs="Calibri"/>
          <w:b/>
          <w:sz w:val="22"/>
          <w:szCs w:val="22"/>
        </w:rPr>
        <w:t>8</w:t>
      </w:r>
      <w:r w:rsidRPr="001D00C8">
        <w:rPr>
          <w:rFonts w:ascii="Calibri" w:hAnsi="Calibri" w:cs="Calibri"/>
          <w:b/>
          <w:sz w:val="22"/>
          <w:szCs w:val="22"/>
        </w:rPr>
        <w:t xml:space="preserve">) =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končno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število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1D00C8">
        <w:rPr>
          <w:rFonts w:ascii="Calibri" w:hAnsi="Calibri" w:cs="Calibri"/>
          <w:b/>
          <w:sz w:val="22"/>
          <w:szCs w:val="22"/>
        </w:rPr>
        <w:t>točk</w:t>
      </w:r>
      <w:proofErr w:type="spellEnd"/>
      <w:r w:rsidRPr="001D00C8">
        <w:rPr>
          <w:rFonts w:ascii="Calibri" w:hAnsi="Calibri" w:cs="Calibri"/>
          <w:b/>
          <w:sz w:val="22"/>
          <w:szCs w:val="22"/>
        </w:rPr>
        <w:t>.</w:t>
      </w:r>
    </w:p>
    <w:bookmarkEnd w:id="2"/>
    <w:p w:rsidR="00C122ED" w:rsidRDefault="00C122ED" w:rsidP="00A41EAF">
      <w:pPr>
        <w:jc w:val="both"/>
        <w:rPr>
          <w:rFonts w:ascii="Calibri" w:hAnsi="Calibri"/>
          <w:sz w:val="22"/>
          <w:szCs w:val="22"/>
          <w:lang w:val="sl-SI"/>
        </w:rPr>
      </w:pPr>
    </w:p>
    <w:p w:rsidR="00A41EAF" w:rsidRDefault="00C122ED" w:rsidP="00A808A8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Vzorec obrazca s točkovnikom in pojasnili o načinu vrednotenja je priloga tega razpisa.</w:t>
      </w:r>
    </w:p>
    <w:p w:rsidR="00660211" w:rsidRDefault="00660211" w:rsidP="00A808A8">
      <w:pPr>
        <w:jc w:val="both"/>
        <w:rPr>
          <w:rFonts w:ascii="Calibri" w:hAnsi="Calibri"/>
          <w:sz w:val="22"/>
          <w:szCs w:val="22"/>
          <w:lang w:val="sl-SI"/>
        </w:rPr>
      </w:pPr>
    </w:p>
    <w:p w:rsidR="00CE1EFD" w:rsidRPr="00B96CC3" w:rsidRDefault="00CE1EFD" w:rsidP="00A808A8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V času strokovnega sodelovanja s kandidatom mora biti pisec </w:t>
      </w:r>
      <w:r w:rsidR="0017094C">
        <w:rPr>
          <w:rFonts w:ascii="Calibri" w:hAnsi="Calibri"/>
          <w:sz w:val="22"/>
          <w:szCs w:val="22"/>
          <w:lang w:val="sl-SI"/>
        </w:rPr>
        <w:t>mnenja</w:t>
      </w:r>
      <w:r w:rsidR="0017094C"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Pr="00B96CC3">
        <w:rPr>
          <w:rFonts w:ascii="Calibri" w:hAnsi="Calibri"/>
          <w:sz w:val="22"/>
          <w:szCs w:val="22"/>
          <w:lang w:val="sl-SI"/>
        </w:rPr>
        <w:t>specialist</w:t>
      </w:r>
      <w:r w:rsidR="00065420">
        <w:rPr>
          <w:rFonts w:ascii="Calibri" w:hAnsi="Calibri"/>
          <w:sz w:val="22"/>
          <w:szCs w:val="22"/>
          <w:lang w:val="sl-SI"/>
        </w:rPr>
        <w:t xml:space="preserve"> dentalne medicine</w:t>
      </w:r>
      <w:r w:rsidRPr="00B96CC3">
        <w:rPr>
          <w:rFonts w:ascii="Calibri" w:hAnsi="Calibri"/>
          <w:sz w:val="22"/>
          <w:szCs w:val="22"/>
          <w:lang w:val="sl-SI"/>
        </w:rPr>
        <w:t xml:space="preserve">. </w:t>
      </w:r>
      <w:r w:rsidR="0017094C">
        <w:rPr>
          <w:rFonts w:ascii="Calibri" w:hAnsi="Calibri"/>
          <w:sz w:val="22"/>
          <w:szCs w:val="22"/>
          <w:lang w:val="sl-SI"/>
        </w:rPr>
        <w:t>Mnenja</w:t>
      </w:r>
      <w:r w:rsidR="0017094C"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Pr="00B96CC3">
        <w:rPr>
          <w:rFonts w:ascii="Calibri" w:hAnsi="Calibri"/>
          <w:sz w:val="22"/>
          <w:szCs w:val="22"/>
          <w:lang w:val="sl-SI"/>
        </w:rPr>
        <w:t xml:space="preserve">napisana s strani </w:t>
      </w:r>
      <w:r w:rsidR="008A650A">
        <w:rPr>
          <w:rFonts w:ascii="Calibri" w:hAnsi="Calibri"/>
          <w:sz w:val="22"/>
          <w:szCs w:val="22"/>
          <w:lang w:val="sl-SI"/>
        </w:rPr>
        <w:t>zobo</w:t>
      </w:r>
      <w:r w:rsidRPr="00B96CC3">
        <w:rPr>
          <w:rFonts w:ascii="Calibri" w:hAnsi="Calibri"/>
          <w:sz w:val="22"/>
          <w:szCs w:val="22"/>
          <w:lang w:val="sl-SI"/>
        </w:rPr>
        <w:t>zdravnikov, ki so bili v času strokovnega sodelovanja s kandidatom pripravniki ali specializanti se ne upoštevajo.</w:t>
      </w:r>
    </w:p>
    <w:p w:rsidR="00833736" w:rsidRPr="00B96CC3" w:rsidRDefault="00833736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240CA3" w:rsidRPr="00B96CC3" w:rsidRDefault="008C2E6B" w:rsidP="000F60FE">
      <w:pPr>
        <w:jc w:val="both"/>
        <w:rPr>
          <w:rFonts w:ascii="Calibri" w:hAnsi="Calibri"/>
          <w:b/>
          <w:sz w:val="22"/>
          <w:szCs w:val="22"/>
          <w:lang w:val="sl-SI"/>
        </w:rPr>
      </w:pPr>
      <w:r>
        <w:rPr>
          <w:rFonts w:ascii="Calibri" w:hAnsi="Calibri"/>
          <w:b/>
          <w:sz w:val="22"/>
          <w:szCs w:val="22"/>
          <w:lang w:val="sl-SI"/>
        </w:rPr>
        <w:t xml:space="preserve">3. </w:t>
      </w:r>
      <w:r w:rsidRPr="008C2E6B">
        <w:rPr>
          <w:rFonts w:ascii="Calibri" w:hAnsi="Calibri"/>
          <w:b/>
          <w:sz w:val="22"/>
          <w:szCs w:val="22"/>
          <w:lang w:val="sl-SI"/>
        </w:rPr>
        <w:t xml:space="preserve">Merila za izbirni kriterij: dosedanji dosežki </w:t>
      </w:r>
      <w:r>
        <w:rPr>
          <w:rFonts w:ascii="Calibri" w:hAnsi="Calibri"/>
          <w:b/>
          <w:sz w:val="22"/>
          <w:szCs w:val="22"/>
          <w:lang w:val="sl-SI"/>
        </w:rPr>
        <w:t>(največje možno število točk: 2</w:t>
      </w:r>
      <w:r w:rsidRPr="008C2E6B">
        <w:rPr>
          <w:rFonts w:ascii="Calibri" w:hAnsi="Calibri"/>
          <w:b/>
          <w:sz w:val="22"/>
          <w:szCs w:val="22"/>
          <w:lang w:val="sl-SI"/>
        </w:rPr>
        <w:t>0)</w:t>
      </w:r>
      <w:r w:rsidR="00240CA3" w:rsidRPr="00B96CC3">
        <w:rPr>
          <w:rFonts w:ascii="Calibri" w:hAnsi="Calibri"/>
          <w:b/>
          <w:sz w:val="22"/>
          <w:szCs w:val="22"/>
          <w:lang w:val="sl-SI"/>
        </w:rPr>
        <w:t>:</w:t>
      </w:r>
    </w:p>
    <w:p w:rsidR="001D2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8D121B">
        <w:rPr>
          <w:rFonts w:ascii="Calibri" w:hAnsi="Calibri"/>
          <w:b/>
          <w:sz w:val="22"/>
          <w:szCs w:val="22"/>
          <w:lang w:val="sl-SI"/>
        </w:rPr>
        <w:t>Kandidat mora priložiti seznam dokazil, ki jih uvelja</w:t>
      </w:r>
      <w:r w:rsidR="004F7DB7" w:rsidRPr="008D121B">
        <w:rPr>
          <w:rFonts w:ascii="Calibri" w:hAnsi="Calibri"/>
          <w:b/>
          <w:sz w:val="22"/>
          <w:szCs w:val="22"/>
          <w:lang w:val="sl-SI"/>
        </w:rPr>
        <w:t>vlja pri tem izbirnem kriteriju (</w:t>
      </w:r>
      <w:r w:rsidR="00E73769" w:rsidRPr="008D121B">
        <w:rPr>
          <w:rFonts w:ascii="Calibri" w:hAnsi="Calibri"/>
          <w:b/>
          <w:sz w:val="22"/>
          <w:szCs w:val="22"/>
          <w:lang w:val="sl-SI"/>
        </w:rPr>
        <w:t xml:space="preserve">na </w:t>
      </w:r>
      <w:r w:rsidR="004F7DB7" w:rsidRPr="008D121B">
        <w:rPr>
          <w:rFonts w:ascii="Calibri" w:hAnsi="Calibri"/>
          <w:b/>
          <w:sz w:val="22"/>
          <w:szCs w:val="22"/>
          <w:lang w:val="sl-SI"/>
        </w:rPr>
        <w:t>obrazc</w:t>
      </w:r>
      <w:r w:rsidR="00470BE7" w:rsidRPr="008D121B">
        <w:rPr>
          <w:rFonts w:ascii="Calibri" w:hAnsi="Calibri"/>
          <w:b/>
          <w:sz w:val="22"/>
          <w:szCs w:val="22"/>
          <w:lang w:val="sl-SI"/>
        </w:rPr>
        <w:t>u</w:t>
      </w:r>
      <w:r w:rsidR="004F7DB7" w:rsidRPr="008D121B">
        <w:rPr>
          <w:rFonts w:ascii="Calibri" w:hAnsi="Calibri"/>
          <w:b/>
          <w:sz w:val="22"/>
          <w:szCs w:val="22"/>
          <w:lang w:val="sl-SI"/>
        </w:rPr>
        <w:t xml:space="preserve"> za dokazila za ocenjevanje izbirnih kriterijev)</w:t>
      </w:r>
      <w:r w:rsidR="004F7DB7" w:rsidRPr="00B96CC3">
        <w:rPr>
          <w:rFonts w:ascii="Calibri" w:hAnsi="Calibri"/>
          <w:sz w:val="22"/>
          <w:szCs w:val="22"/>
          <w:lang w:val="sl-SI"/>
        </w:rPr>
        <w:t>.</w:t>
      </w:r>
      <w:r w:rsidRPr="00B96CC3">
        <w:rPr>
          <w:rFonts w:ascii="Calibri" w:hAnsi="Calibri"/>
          <w:sz w:val="22"/>
          <w:szCs w:val="22"/>
          <w:lang w:val="sl-SI"/>
        </w:rPr>
        <w:t xml:space="preserve"> Upoštevala se bodo le dokazila, ki bodo s strani kandidata uvrščena k temu izbirnemu kriteriju</w:t>
      </w:r>
      <w:r w:rsidR="00833736">
        <w:rPr>
          <w:rFonts w:ascii="Calibri" w:hAnsi="Calibri"/>
          <w:sz w:val="22"/>
          <w:szCs w:val="22"/>
          <w:lang w:val="sl-SI"/>
        </w:rPr>
        <w:t>.</w:t>
      </w:r>
      <w:r w:rsidRPr="00B96CC3">
        <w:rPr>
          <w:rFonts w:ascii="Calibri" w:hAnsi="Calibri"/>
          <w:sz w:val="22"/>
          <w:szCs w:val="22"/>
          <w:lang w:val="sl-SI"/>
        </w:rPr>
        <w:t xml:space="preserve"> Dosežki, ki so del obveznega dodiplomskega študija na medicinski fakulteti, se ne upoštevajo.</w:t>
      </w:r>
      <w:r w:rsidR="00E048FC" w:rsidRPr="00B96CC3">
        <w:rPr>
          <w:rFonts w:ascii="Calibri" w:hAnsi="Calibri"/>
          <w:sz w:val="22"/>
          <w:szCs w:val="22"/>
          <w:lang w:val="sl-SI"/>
        </w:rPr>
        <w:t xml:space="preserve"> </w:t>
      </w:r>
    </w:p>
    <w:p w:rsidR="00FD2367" w:rsidRPr="00B96CC3" w:rsidRDefault="00FD2367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E048FC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b/>
          <w:sz w:val="22"/>
          <w:szCs w:val="22"/>
          <w:lang w:val="sl-SI"/>
        </w:rPr>
        <w:t xml:space="preserve">Kandidat lahko en dosežek (eno temo) uveljavlja le enkrat znotraj </w:t>
      </w:r>
      <w:r w:rsidR="00833736">
        <w:rPr>
          <w:rFonts w:ascii="Calibri" w:hAnsi="Calibri"/>
          <w:b/>
          <w:sz w:val="22"/>
          <w:szCs w:val="22"/>
          <w:lang w:val="sl-SI"/>
        </w:rPr>
        <w:t>3</w:t>
      </w:r>
      <w:r w:rsidRPr="00B96CC3">
        <w:rPr>
          <w:rFonts w:ascii="Calibri" w:hAnsi="Calibri"/>
          <w:b/>
          <w:sz w:val="22"/>
          <w:szCs w:val="22"/>
          <w:lang w:val="sl-SI"/>
        </w:rPr>
        <w:t xml:space="preserve">. točke </w:t>
      </w:r>
      <w:r w:rsidR="00DB0325" w:rsidRPr="00B96CC3">
        <w:rPr>
          <w:rFonts w:ascii="Calibri" w:hAnsi="Calibri"/>
          <w:b/>
          <w:sz w:val="22"/>
          <w:szCs w:val="22"/>
          <w:lang w:val="sl-SI"/>
        </w:rPr>
        <w:t>I</w:t>
      </w:r>
      <w:r w:rsidRPr="00B96CC3">
        <w:rPr>
          <w:rFonts w:ascii="Calibri" w:hAnsi="Calibri"/>
          <w:b/>
          <w:sz w:val="22"/>
          <w:szCs w:val="22"/>
          <w:lang w:val="sl-SI"/>
        </w:rPr>
        <w:t>V. poglavja razpisa (Merila za izbiro)</w:t>
      </w:r>
      <w:r w:rsidRPr="00B96CC3">
        <w:rPr>
          <w:rFonts w:ascii="Calibri" w:hAnsi="Calibri"/>
          <w:sz w:val="22"/>
          <w:szCs w:val="22"/>
          <w:lang w:val="sl-SI"/>
        </w:rPr>
        <w:t xml:space="preserve">. </w:t>
      </w:r>
    </w:p>
    <w:p w:rsidR="004F6ED1" w:rsidRDefault="004F6ED1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8A650A" w:rsidRPr="009C3C6D" w:rsidRDefault="008A650A" w:rsidP="008A650A">
      <w:pPr>
        <w:numPr>
          <w:ilvl w:val="0"/>
          <w:numId w:val="15"/>
        </w:numPr>
        <w:jc w:val="both"/>
        <w:rPr>
          <w:rFonts w:ascii="Calibri" w:hAnsi="Calibri"/>
          <w:bCs/>
          <w:color w:val="000000"/>
          <w:sz w:val="22"/>
          <w:szCs w:val="22"/>
          <w:lang w:val="sl-SI"/>
        </w:rPr>
      </w:pPr>
      <w:r>
        <w:rPr>
          <w:rFonts w:ascii="Calibri" w:hAnsi="Calibri"/>
          <w:color w:val="000000"/>
          <w:sz w:val="22"/>
          <w:szCs w:val="22"/>
          <w:u w:val="dotted"/>
          <w:lang w:val="sl-SI"/>
        </w:rPr>
        <w:t>m</w:t>
      </w:r>
      <w:r w:rsidRPr="009C3C6D">
        <w:rPr>
          <w:rFonts w:ascii="Calibri" w:hAnsi="Calibri"/>
          <w:color w:val="000000"/>
          <w:sz w:val="22"/>
          <w:szCs w:val="22"/>
          <w:u w:val="dotted"/>
          <w:lang w:val="sl-SI"/>
        </w:rPr>
        <w:t>edicinske</w:t>
      </w:r>
      <w:r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ali </w:t>
      </w:r>
      <w:r w:rsidRPr="009C3C6D"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odprave</w:t>
      </w:r>
      <w:r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dentalne medicine</w:t>
      </w:r>
      <w:r w:rsidRPr="009C3C6D"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v tujino, izmenjava študentov v tujino,  dodatna izpopolnjevanja (vse s področja medicine</w:t>
      </w:r>
      <w:r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ali dentalne medicine</w:t>
      </w:r>
      <w:r w:rsidRPr="009C3C6D">
        <w:rPr>
          <w:rFonts w:ascii="Calibri" w:hAnsi="Calibri"/>
          <w:color w:val="000000"/>
          <w:sz w:val="22"/>
          <w:szCs w:val="22"/>
          <w:u w:val="dotted"/>
          <w:lang w:val="sl-SI"/>
        </w:rPr>
        <w:t>), ki niso del obveznega študijskega programa</w:t>
      </w:r>
      <w:r w:rsidRPr="009C3C6D">
        <w:rPr>
          <w:rFonts w:ascii="Calibri" w:hAnsi="Calibri"/>
          <w:color w:val="000000"/>
          <w:sz w:val="22"/>
          <w:szCs w:val="22"/>
          <w:u w:val="dotted"/>
          <w:lang w:val="sl-SI"/>
        </w:rPr>
        <w:tab/>
        <w:t xml:space="preserve">                  </w:t>
      </w:r>
      <w:r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                                                                        </w:t>
      </w:r>
      <w:r w:rsidRPr="009C3C6D">
        <w:rPr>
          <w:rFonts w:ascii="Calibri" w:hAnsi="Calibri"/>
          <w:color w:val="000000"/>
          <w:sz w:val="22"/>
          <w:szCs w:val="22"/>
          <w:u w:val="dotted"/>
          <w:lang w:val="sl-SI"/>
        </w:rPr>
        <w:t xml:space="preserve"> 0,5točke/0,5 meseca</w:t>
      </w:r>
    </w:p>
    <w:p w:rsidR="008A650A" w:rsidRDefault="008A650A" w:rsidP="008A650A">
      <w:pPr>
        <w:pStyle w:val="ListParagraph"/>
        <w:tabs>
          <w:tab w:val="num" w:pos="1080"/>
        </w:tabs>
        <w:jc w:val="both"/>
        <w:rPr>
          <w:color w:val="000000"/>
        </w:rPr>
      </w:pPr>
      <w:r w:rsidRPr="00B96CC3">
        <w:rPr>
          <w:b/>
          <w:bCs/>
          <w:color w:val="000000"/>
        </w:rPr>
        <w:t>opomba</w:t>
      </w:r>
      <w:r w:rsidRPr="00B96CC3">
        <w:rPr>
          <w:color w:val="000000"/>
        </w:rPr>
        <w:t>: kandidat lahko tu doseže največ 5 točk, potrdilo lahko izda predstojnik oddelka ali  mentor; dosežek, ki je trajal manj, kot je določeno (0,5 meseca), se točkuje z 0 točkami; šteje se, da je dosežek trajal 0,5 meseca, če je trajal strnjeno 10 delovnih dni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izpopolnjevaje</w:t>
      </w:r>
      <w:proofErr w:type="spellEnd"/>
      <w:r w:rsidRPr="00B96CC3">
        <w:rPr>
          <w:color w:val="000000"/>
        </w:rPr>
        <w:t>, ki je obvezni del dodiplomskega ali podiplomskega usposabljanja, se ne točkuje</w:t>
      </w:r>
      <w:r>
        <w:rPr>
          <w:color w:val="000000"/>
        </w:rPr>
        <w:t>. Skladno z mnenjem Ministrstva za zdravje RS, podanim v soglasju k javnem razpisu 1/2013, z dne 11.4.2013, št. 603-31/2013, ki se glasi: »iz besedila je potrebno črtati prostovoljno zdravniško prakso (</w:t>
      </w:r>
      <w:proofErr w:type="spellStart"/>
      <w:r>
        <w:rPr>
          <w:color w:val="000000"/>
        </w:rPr>
        <w:t>volontiranje</w:t>
      </w:r>
      <w:proofErr w:type="spellEnd"/>
      <w:r>
        <w:rPr>
          <w:color w:val="000000"/>
        </w:rPr>
        <w:t xml:space="preserve">) ker za prostovoljno zdravniško prakso ni zakonske podlage in je zato nekateri javni zdravstveni zavodi odklanjajo. Kandidati zaradi neenotne prakse zato nimajo enakih možnosti pridobiti teh dodatnih točk.« </w:t>
      </w:r>
      <w:proofErr w:type="spellStart"/>
      <w:r>
        <w:rPr>
          <w:color w:val="000000"/>
        </w:rPr>
        <w:t>volontiranja</w:t>
      </w:r>
      <w:proofErr w:type="spellEnd"/>
      <w:r>
        <w:rPr>
          <w:color w:val="000000"/>
        </w:rPr>
        <w:t xml:space="preserve"> in opravljanja prostovoljne zdravniške prakse ni mogoče uveljavljati kot dodatno izpopolnjevanje. </w:t>
      </w:r>
    </w:p>
    <w:p w:rsidR="008A650A" w:rsidRDefault="008A650A" w:rsidP="008A650A">
      <w:pPr>
        <w:pStyle w:val="ListParagraph"/>
        <w:ind w:left="0"/>
        <w:jc w:val="both"/>
        <w:rPr>
          <w:color w:val="000000"/>
        </w:rPr>
      </w:pPr>
    </w:p>
    <w:p w:rsidR="00133F96" w:rsidRDefault="008A650A" w:rsidP="00133F96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 w:rsidRPr="00E20DF2">
        <w:rPr>
          <w:color w:val="000000"/>
          <w:u w:val="dotted"/>
        </w:rPr>
        <w:t>aktivna udeležba na</w:t>
      </w:r>
      <w:r>
        <w:rPr>
          <w:color w:val="000000"/>
          <w:u w:val="dotted"/>
        </w:rPr>
        <w:t xml:space="preserve"> sestankih,</w:t>
      </w:r>
      <w:r w:rsidRPr="00E20DF2">
        <w:rPr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seminarjih, učnih delavnicah in kongresih </w:t>
      </w:r>
      <w:r w:rsidRPr="00E20DF2">
        <w:rPr>
          <w:color w:val="000000"/>
          <w:u w:val="dotted"/>
        </w:rPr>
        <w:t xml:space="preserve">domačega strokovnega združenja (Slovenskega zdravniškega društva, Slovenskega društva za </w:t>
      </w:r>
      <w:proofErr w:type="spellStart"/>
      <w:r w:rsidRPr="00E20DF2">
        <w:rPr>
          <w:color w:val="000000"/>
          <w:u w:val="dotted"/>
        </w:rPr>
        <w:t>osteointegracijo</w:t>
      </w:r>
      <w:proofErr w:type="spellEnd"/>
      <w:r w:rsidRPr="00E20DF2">
        <w:rPr>
          <w:color w:val="000000"/>
          <w:u w:val="dotted"/>
        </w:rPr>
        <w:t>, Združenja maksilofacialne in oralne kirurgije Slovenije, Društva zobozdravstvenih delavcev Slovenije, Slovenskega ortodontskega društva) in/ali na strokovnih seminarjih medicinske fakultete, univerzitetnega kliničnega centra ali Zdravniške zbornice Slovenije, in sicer s področja medicine oziroma dentalne medicine in</w:t>
      </w:r>
      <w:r>
        <w:rPr>
          <w:color w:val="000000"/>
          <w:u w:val="dotted"/>
        </w:rPr>
        <w:t>/</w:t>
      </w:r>
      <w:r w:rsidRPr="00E20DF2">
        <w:rPr>
          <w:color w:val="000000"/>
          <w:u w:val="dotted"/>
        </w:rPr>
        <w:t>ali aktivna udeležba na sestankih tujega strokovnega združenja s področja medicine</w:t>
      </w:r>
      <w:r>
        <w:rPr>
          <w:color w:val="000000"/>
          <w:u w:val="dotted"/>
        </w:rPr>
        <w:t xml:space="preserve"> oziroma dentalne medicine</w:t>
      </w:r>
      <w:r w:rsidRPr="00E20DF2">
        <w:rPr>
          <w:color w:val="000000"/>
          <w:u w:val="dotted"/>
        </w:rPr>
        <w:tab/>
      </w:r>
      <w:r w:rsidR="00133F96">
        <w:rPr>
          <w:color w:val="000000"/>
          <w:u w:val="dotted"/>
        </w:rPr>
        <w:t xml:space="preserve">                                           </w:t>
      </w:r>
      <w:r>
        <w:rPr>
          <w:color w:val="000000"/>
          <w:u w:val="dotted"/>
        </w:rPr>
        <w:t xml:space="preserve"> </w:t>
      </w:r>
      <w:r w:rsidR="00133F96">
        <w:rPr>
          <w:color w:val="000000"/>
          <w:u w:val="dotted"/>
        </w:rPr>
        <w:t>1 točka</w:t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  <w:r>
        <w:rPr>
          <w:color w:val="000000"/>
          <w:u w:val="dotted"/>
        </w:rPr>
        <w:softHyphen/>
      </w:r>
    </w:p>
    <w:p w:rsidR="008A650A" w:rsidRPr="00133F96" w:rsidRDefault="008A650A" w:rsidP="00133F96">
      <w:pPr>
        <w:pStyle w:val="ListParagraph"/>
        <w:jc w:val="both"/>
        <w:rPr>
          <w:color w:val="000000"/>
          <w:u w:val="dotted"/>
        </w:rPr>
      </w:pPr>
      <w:r>
        <w:rPr>
          <w:b/>
          <w:color w:val="000000"/>
        </w:rPr>
        <w:t xml:space="preserve">opomba: </w:t>
      </w:r>
      <w:r>
        <w:rPr>
          <w:color w:val="000000"/>
        </w:rPr>
        <w:t xml:space="preserve">avtorju, ki je naveden na prvem mestu, se dodeli polno število točk, vsem ostalim avtorjem pa se število točk deli s številom avtorjev. </w:t>
      </w:r>
      <w:bookmarkStart w:id="3" w:name="_Hlk509826205"/>
      <w:r>
        <w:rPr>
          <w:color w:val="000000"/>
        </w:rPr>
        <w:t xml:space="preserve">Kandidat mora obvezno priložiti dokazilo o aktivni udeležbi (program srečanja, izsek iz zbornika srečanja ali potrdilo o aktivni udeležbi, iz katerega je razvidno število avtorjev in prispevek). Upošteva se tudi potrdilo o sprejemu prispevka ali posterja na udeležbi, ki še bo. Ko je prispevek ali poster objavljen, pa navedeno potrdilo ne velja več. V kolikor se kandidatu prizna aktivna udeležba na sestanku, seminarju ali kongresu, se mu za isto srečanje ne prizna pasivna udeležba. </w:t>
      </w:r>
      <w:bookmarkEnd w:id="3"/>
    </w:p>
    <w:p w:rsidR="008A650A" w:rsidRDefault="008A650A" w:rsidP="008A650A">
      <w:pPr>
        <w:pStyle w:val="ListParagraph"/>
        <w:jc w:val="both"/>
        <w:rPr>
          <w:color w:val="000000"/>
        </w:rPr>
      </w:pPr>
    </w:p>
    <w:p w:rsidR="008A650A" w:rsidRPr="00E20DF2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 w:rsidRPr="00E20DF2">
        <w:rPr>
          <w:color w:val="000000"/>
          <w:u w:val="dotted"/>
        </w:rPr>
        <w:t>pasivna udeležba na sestankih</w:t>
      </w:r>
      <w:r>
        <w:rPr>
          <w:color w:val="000000"/>
          <w:u w:val="dotted"/>
        </w:rPr>
        <w:t>, seminarjih, učnih delavnicah in kongresih</w:t>
      </w:r>
      <w:r w:rsidRPr="00E20DF2">
        <w:rPr>
          <w:color w:val="000000"/>
          <w:u w:val="dotted"/>
        </w:rPr>
        <w:t xml:space="preserve"> domačega strokovnega združenja (Slovenskega zdravniškega društva, Slovenskega društva za </w:t>
      </w:r>
      <w:proofErr w:type="spellStart"/>
      <w:r w:rsidRPr="00E20DF2">
        <w:rPr>
          <w:color w:val="000000"/>
          <w:u w:val="dotted"/>
        </w:rPr>
        <w:t>osteointegracijo</w:t>
      </w:r>
      <w:proofErr w:type="spellEnd"/>
      <w:r w:rsidRPr="00E20DF2">
        <w:rPr>
          <w:color w:val="000000"/>
          <w:u w:val="dotted"/>
        </w:rPr>
        <w:t xml:space="preserve">, Združenja maksilofacialne in oralne kirurgije  Slovenije, Društva zobozdravstvenih delavcev Slovenije, Slovenskega ortodontskega društva) in/ali na strokovnih seminarjih medicinske fakultete, univerzitetnega kliničnega centra ali Zdravniške zbornice Slovenije in sicer s področja dentalne medicine in/ali pasivna udeležba na sestankih tujega strokovnega združenja s področja dentalne medicine. </w:t>
      </w:r>
      <w:r>
        <w:rPr>
          <w:color w:val="000000"/>
          <w:u w:val="dotted"/>
        </w:rPr>
        <w:t xml:space="preserve">              </w:t>
      </w:r>
      <w:r w:rsidR="00133F96">
        <w:rPr>
          <w:color w:val="000000"/>
          <w:u w:val="dotted"/>
        </w:rPr>
        <w:t xml:space="preserve">                                                                 </w:t>
      </w:r>
      <w:r>
        <w:rPr>
          <w:color w:val="000000"/>
          <w:u w:val="dotted"/>
        </w:rPr>
        <w:t xml:space="preserve">       </w:t>
      </w:r>
      <w:r w:rsidRPr="00E20DF2">
        <w:rPr>
          <w:color w:val="000000"/>
          <w:u w:val="dotted"/>
        </w:rPr>
        <w:t xml:space="preserve">0,5 točke (do največ </w:t>
      </w:r>
      <w:r>
        <w:rPr>
          <w:color w:val="000000"/>
          <w:u w:val="dotted"/>
        </w:rPr>
        <w:t>3</w:t>
      </w:r>
      <w:r w:rsidRPr="00E20DF2">
        <w:rPr>
          <w:color w:val="000000"/>
          <w:u w:val="dotted"/>
        </w:rPr>
        <w:t xml:space="preserve"> točk</w:t>
      </w:r>
      <w:r>
        <w:rPr>
          <w:color w:val="000000"/>
          <w:u w:val="dotted"/>
        </w:rPr>
        <w:t>e</w:t>
      </w:r>
      <w:r w:rsidRPr="00E20DF2">
        <w:rPr>
          <w:color w:val="000000"/>
          <w:u w:val="dotted"/>
        </w:rPr>
        <w:t>)</w:t>
      </w:r>
    </w:p>
    <w:p w:rsidR="008A650A" w:rsidRDefault="008A650A" w:rsidP="008A650A">
      <w:pPr>
        <w:pStyle w:val="ListParagraph"/>
        <w:jc w:val="both"/>
        <w:rPr>
          <w:color w:val="000000"/>
        </w:rPr>
      </w:pPr>
    </w:p>
    <w:p w:rsidR="008A650A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 w:rsidRPr="00E20DF2">
        <w:rPr>
          <w:color w:val="000000"/>
          <w:u w:val="dotted"/>
        </w:rPr>
        <w:t>objava strokovnega članka s področja medicine oziroma dentalne medicine v strokovni reviji</w:t>
      </w:r>
      <w:r>
        <w:rPr>
          <w:color w:val="000000"/>
          <w:u w:val="dotted"/>
        </w:rPr>
        <w:t xml:space="preserve">, ki jo citira Science </w:t>
      </w:r>
      <w:proofErr w:type="spellStart"/>
      <w:r>
        <w:rPr>
          <w:color w:val="000000"/>
          <w:u w:val="dotted"/>
        </w:rPr>
        <w:t>Citation</w:t>
      </w:r>
      <w:proofErr w:type="spellEnd"/>
      <w:r>
        <w:rPr>
          <w:color w:val="000000"/>
          <w:u w:val="dotted"/>
        </w:rPr>
        <w:t xml:space="preserve"> </w:t>
      </w:r>
      <w:proofErr w:type="spellStart"/>
      <w:r>
        <w:rPr>
          <w:color w:val="000000"/>
          <w:u w:val="dotted"/>
        </w:rPr>
        <w:t>Index</w:t>
      </w:r>
      <w:proofErr w:type="spellEnd"/>
      <w:r>
        <w:rPr>
          <w:color w:val="000000"/>
          <w:u w:val="dotted"/>
        </w:rPr>
        <w:t xml:space="preserve"> (SCI) in/ali objava strokovnega članka s področja medicine oziroma dentalne medicine v strokovni reviji z zunanjo recenzijo, ki izhaja periodično</w:t>
      </w:r>
      <w:r w:rsidR="00133F96">
        <w:rPr>
          <w:color w:val="000000"/>
          <w:u w:val="dotted"/>
        </w:rPr>
        <w:t xml:space="preserve">  </w:t>
      </w:r>
      <w:r>
        <w:rPr>
          <w:color w:val="000000"/>
          <w:u w:val="dotted"/>
        </w:rPr>
        <w:t xml:space="preserve">      </w:t>
      </w:r>
      <w:r w:rsidRPr="006F603F">
        <w:rPr>
          <w:color w:val="000000"/>
          <w:u w:val="dotted"/>
        </w:rPr>
        <w:t xml:space="preserve">                                                    </w:t>
      </w:r>
      <w:r>
        <w:rPr>
          <w:color w:val="000000"/>
          <w:u w:val="dotted"/>
        </w:rPr>
        <w:t xml:space="preserve">       </w:t>
      </w:r>
    </w:p>
    <w:p w:rsidR="008A650A" w:rsidRPr="008A650A" w:rsidRDefault="008A650A" w:rsidP="008A650A">
      <w:pPr>
        <w:ind w:firstLine="708"/>
        <w:jc w:val="both"/>
        <w:rPr>
          <w:rFonts w:ascii="Calibri" w:hAnsi="Calibri" w:cs="Calibri"/>
          <w:color w:val="000000"/>
          <w:sz w:val="22"/>
          <w:szCs w:val="22"/>
          <w:u w:val="dotted"/>
        </w:rPr>
      </w:pPr>
      <w:r w:rsidRPr="008A650A">
        <w:rPr>
          <w:rFonts w:ascii="Calibri" w:eastAsia="Calibri" w:hAnsi="Calibri" w:cs="Calibri"/>
          <w:color w:val="000000"/>
          <w:sz w:val="22"/>
          <w:szCs w:val="22"/>
          <w:u w:val="dotted"/>
          <w:lang w:val="sl-SI" w:eastAsia="sl-SI"/>
        </w:rPr>
        <w:t xml:space="preserve">                                                                                                                                                   </w:t>
      </w:r>
      <w:r w:rsidR="00133F96">
        <w:rPr>
          <w:rFonts w:ascii="Calibri" w:eastAsia="Calibri" w:hAnsi="Calibri" w:cs="Calibri"/>
          <w:color w:val="000000"/>
          <w:sz w:val="22"/>
          <w:szCs w:val="22"/>
          <w:u w:val="dotted"/>
          <w:lang w:val="sl-SI" w:eastAsia="sl-SI"/>
        </w:rPr>
        <w:t xml:space="preserve">      </w:t>
      </w:r>
      <w:r w:rsidRPr="008A650A">
        <w:rPr>
          <w:rFonts w:ascii="Calibri" w:hAnsi="Calibri" w:cs="Calibri"/>
          <w:color w:val="000000"/>
          <w:u w:val="dotted"/>
        </w:rPr>
        <w:t xml:space="preserve">       </w:t>
      </w:r>
      <w:r w:rsidRPr="008A650A">
        <w:rPr>
          <w:rFonts w:ascii="Calibri" w:hAnsi="Calibri" w:cs="Calibri"/>
          <w:color w:val="000000"/>
          <w:sz w:val="22"/>
          <w:szCs w:val="22"/>
          <w:u w:val="dotted"/>
        </w:rPr>
        <w:t xml:space="preserve">2 </w:t>
      </w:r>
      <w:proofErr w:type="spellStart"/>
      <w:r w:rsidRPr="008A650A">
        <w:rPr>
          <w:rFonts w:ascii="Calibri" w:hAnsi="Calibri" w:cs="Calibri"/>
          <w:color w:val="000000"/>
          <w:sz w:val="22"/>
          <w:szCs w:val="22"/>
          <w:u w:val="dotted"/>
        </w:rPr>
        <w:t>točki</w:t>
      </w:r>
      <w:proofErr w:type="spellEnd"/>
    </w:p>
    <w:p w:rsidR="008A650A" w:rsidRPr="00E20DF2" w:rsidRDefault="008A650A" w:rsidP="008A650A">
      <w:pPr>
        <w:pStyle w:val="ListParagraph"/>
        <w:jc w:val="both"/>
        <w:rPr>
          <w:color w:val="000000"/>
          <w:u w:val="dotted"/>
        </w:rPr>
      </w:pPr>
      <w:r>
        <w:rPr>
          <w:b/>
          <w:color w:val="000000"/>
        </w:rPr>
        <w:t xml:space="preserve">opomba: </w:t>
      </w:r>
      <w:r w:rsidRPr="006F603F">
        <w:rPr>
          <w:color w:val="000000"/>
        </w:rPr>
        <w:t>Avtorju, ki je naveden na prvem mestu se dodeli polno število točk,</w:t>
      </w:r>
      <w:r>
        <w:rPr>
          <w:b/>
          <w:color w:val="000000"/>
        </w:rPr>
        <w:t xml:space="preserve"> </w:t>
      </w:r>
      <w:r>
        <w:rPr>
          <w:color w:val="000000"/>
        </w:rPr>
        <w:t>vsem ostalim avtorjem pa se število točk deli s številom avtorjev.</w:t>
      </w:r>
      <w:r>
        <w:rPr>
          <w:b/>
          <w:color w:val="000000"/>
        </w:rPr>
        <w:t xml:space="preserve"> </w:t>
      </w:r>
      <w:r w:rsidRPr="00D3268B">
        <w:rPr>
          <w:color w:val="000000"/>
        </w:rPr>
        <w:t>Kandidat, ki uveljavlja tovrstni dosežek, mora obvezno priložiti: članek in kolofon</w:t>
      </w:r>
      <w:r>
        <w:rPr>
          <w:color w:val="000000"/>
        </w:rPr>
        <w:t xml:space="preserve">, v primeru članka v strokovni reviji, ki jo citira Science </w:t>
      </w:r>
      <w:proofErr w:type="spellStart"/>
      <w:r>
        <w:rPr>
          <w:color w:val="000000"/>
        </w:rPr>
        <w:t>Citation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Index</w:t>
      </w:r>
      <w:proofErr w:type="spellEnd"/>
      <w:r>
        <w:rPr>
          <w:color w:val="000000"/>
        </w:rPr>
        <w:t xml:space="preserve"> (SCI) pa poleg članka in kolofona še potrdilo o citiranju revije v SCI, ki ga izda Univerza v Ljubljani Medicinska fakulteta, Centralna medicinska knjižnica</w:t>
      </w:r>
      <w:r w:rsidRPr="00D3268B">
        <w:rPr>
          <w:color w:val="000000"/>
        </w:rPr>
        <w:t>. Če članek še ni bil objavljen, se upošteva tudi potrdilo o sprejemu članka v objavo</w:t>
      </w:r>
      <w:r>
        <w:rPr>
          <w:color w:val="000000"/>
        </w:rPr>
        <w:t>,</w:t>
      </w:r>
      <w:r w:rsidRPr="00D3268B">
        <w:rPr>
          <w:color w:val="000000"/>
        </w:rPr>
        <w:t xml:space="preserve"> </w:t>
      </w:r>
      <w:r>
        <w:rPr>
          <w:color w:val="000000"/>
        </w:rPr>
        <w:t>k</w:t>
      </w:r>
      <w:r w:rsidRPr="00D3268B">
        <w:rPr>
          <w:color w:val="000000"/>
        </w:rPr>
        <w:t>o je članek objavljen,</w:t>
      </w:r>
      <w:r>
        <w:rPr>
          <w:color w:val="000000"/>
        </w:rPr>
        <w:t xml:space="preserve"> pa</w:t>
      </w:r>
      <w:r w:rsidRPr="00D3268B">
        <w:rPr>
          <w:color w:val="000000"/>
        </w:rPr>
        <w:t xml:space="preserve"> navedeno potrdilo ne velja več. Če je članek dosegljiv izključno na svetovnem spletu (WWW.)</w:t>
      </w:r>
      <w:r>
        <w:rPr>
          <w:color w:val="000000"/>
        </w:rPr>
        <w:t>,</w:t>
      </w:r>
      <w:r w:rsidRPr="00D3268B">
        <w:rPr>
          <w:color w:val="000000"/>
        </w:rPr>
        <w:t xml:space="preserve"> mora kandidat priložiti </w:t>
      </w:r>
      <w:bookmarkStart w:id="4" w:name="_Hlk509826297"/>
      <w:r w:rsidRPr="00D3268B">
        <w:rPr>
          <w:color w:val="000000"/>
        </w:rPr>
        <w:t>izpis</w:t>
      </w:r>
      <w:r>
        <w:rPr>
          <w:color w:val="000000"/>
        </w:rPr>
        <w:t xml:space="preserve"> celotnega</w:t>
      </w:r>
      <w:r w:rsidRPr="00D3268B">
        <w:rPr>
          <w:color w:val="000000"/>
        </w:rPr>
        <w:t xml:space="preserve"> članka</w:t>
      </w:r>
      <w:r>
        <w:rPr>
          <w:color w:val="000000"/>
        </w:rPr>
        <w:t xml:space="preserve"> in naslov spletne strani, kjer se članek nahaja - upošteva pa se</w:t>
      </w:r>
      <w:r w:rsidRPr="00D3268B">
        <w:rPr>
          <w:color w:val="000000"/>
        </w:rPr>
        <w:t>, če ga je mogoče v trenutku vrednotenja na spletu tudi preveriti.</w:t>
      </w:r>
      <w:r>
        <w:rPr>
          <w:color w:val="000000"/>
        </w:rPr>
        <w:t xml:space="preserve"> Pri tem izbirnem merilu ni mogoče uveljavljati člankov, ki so objavljeni v zbornikih srečanj.</w:t>
      </w:r>
    </w:p>
    <w:bookmarkEnd w:id="4"/>
    <w:p w:rsidR="008A650A" w:rsidRPr="00615132" w:rsidRDefault="008A650A" w:rsidP="008A650A">
      <w:pPr>
        <w:jc w:val="both"/>
        <w:rPr>
          <w:color w:val="000000"/>
        </w:rPr>
      </w:pPr>
    </w:p>
    <w:p w:rsidR="008A650A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 w:rsidRPr="00E20DF2">
        <w:rPr>
          <w:color w:val="000000"/>
          <w:u w:val="dotted"/>
        </w:rPr>
        <w:t>Prešernova nag</w:t>
      </w:r>
      <w:r>
        <w:rPr>
          <w:color w:val="000000"/>
          <w:u w:val="dotted"/>
        </w:rPr>
        <w:t>rada Univerze v Ljubljani</w:t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  <w:t xml:space="preserve">                 </w:t>
      </w:r>
      <w:r w:rsidR="00133F96">
        <w:rPr>
          <w:color w:val="000000"/>
          <w:u w:val="dotted"/>
        </w:rPr>
        <w:t xml:space="preserve">                 </w:t>
      </w:r>
      <w:r>
        <w:rPr>
          <w:color w:val="000000"/>
          <w:u w:val="dotted"/>
        </w:rPr>
        <w:t xml:space="preserve">      </w:t>
      </w:r>
      <w:r w:rsidRPr="00615132">
        <w:rPr>
          <w:color w:val="000000"/>
          <w:u w:val="dotted"/>
        </w:rPr>
        <w:t xml:space="preserve">      5 točk</w:t>
      </w:r>
    </w:p>
    <w:p w:rsidR="008A650A" w:rsidRDefault="008A650A" w:rsidP="008A650A">
      <w:pPr>
        <w:pStyle w:val="ListParagraph"/>
        <w:jc w:val="both"/>
        <w:rPr>
          <w:color w:val="000000"/>
        </w:rPr>
      </w:pPr>
    </w:p>
    <w:p w:rsidR="008A650A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</w:rPr>
      </w:pPr>
      <w:r w:rsidRPr="00E20DF2">
        <w:rPr>
          <w:color w:val="000000"/>
          <w:u w:val="dotted"/>
        </w:rPr>
        <w:t>Prešernova nagrada Medicinske fakultete Univerze v Ljubljani</w:t>
      </w:r>
      <w:r w:rsidRPr="00E20DF2">
        <w:rPr>
          <w:color w:val="000000"/>
          <w:u w:val="dotted"/>
        </w:rPr>
        <w:tab/>
        <w:t xml:space="preserve">   </w:t>
      </w:r>
      <w:r>
        <w:rPr>
          <w:color w:val="000000"/>
          <w:u w:val="dotted"/>
        </w:rPr>
        <w:t xml:space="preserve">                               </w:t>
      </w:r>
      <w:r w:rsidR="00133F96">
        <w:rPr>
          <w:color w:val="000000"/>
          <w:u w:val="dotted"/>
        </w:rPr>
        <w:t xml:space="preserve">   </w:t>
      </w:r>
      <w:r>
        <w:rPr>
          <w:color w:val="000000"/>
          <w:u w:val="dotted"/>
        </w:rPr>
        <w:t xml:space="preserve">       4</w:t>
      </w:r>
      <w:r w:rsidRPr="00E20DF2">
        <w:rPr>
          <w:color w:val="000000"/>
          <w:u w:val="dotted"/>
        </w:rPr>
        <w:t xml:space="preserve"> točk</w:t>
      </w:r>
      <w:r>
        <w:rPr>
          <w:color w:val="000000"/>
          <w:u w:val="dotted"/>
        </w:rPr>
        <w:t>e</w:t>
      </w:r>
    </w:p>
    <w:p w:rsidR="008A650A" w:rsidRDefault="008A650A" w:rsidP="008A650A">
      <w:pPr>
        <w:pStyle w:val="ListParagraph"/>
        <w:ind w:left="0"/>
        <w:jc w:val="both"/>
        <w:rPr>
          <w:b/>
          <w:color w:val="000000"/>
        </w:rPr>
      </w:pPr>
    </w:p>
    <w:p w:rsidR="008A650A" w:rsidRPr="00E20DF2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 w:rsidRPr="00E20DF2">
        <w:rPr>
          <w:color w:val="000000"/>
          <w:u w:val="dotted"/>
        </w:rPr>
        <w:t>Prešernovo priznanje Medicinske f</w:t>
      </w:r>
      <w:r>
        <w:rPr>
          <w:color w:val="000000"/>
          <w:u w:val="dotted"/>
        </w:rPr>
        <w:t>akultete Univerze v Ljubljani</w:t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 w:rsidRPr="00E20DF2">
        <w:rPr>
          <w:color w:val="000000"/>
          <w:u w:val="dotted"/>
        </w:rPr>
        <w:tab/>
      </w:r>
      <w:r w:rsidR="00133F96">
        <w:rPr>
          <w:color w:val="000000"/>
          <w:u w:val="dotted"/>
        </w:rPr>
        <w:t xml:space="preserve">   </w:t>
      </w:r>
      <w:r>
        <w:rPr>
          <w:color w:val="000000"/>
          <w:u w:val="dotted"/>
        </w:rPr>
        <w:t xml:space="preserve">           </w:t>
      </w:r>
      <w:r w:rsidRPr="00E20DF2">
        <w:rPr>
          <w:color w:val="000000"/>
          <w:u w:val="dotted"/>
        </w:rPr>
        <w:t xml:space="preserve"> </w:t>
      </w:r>
      <w:r>
        <w:rPr>
          <w:color w:val="000000"/>
          <w:u w:val="dotted"/>
        </w:rPr>
        <w:t>3</w:t>
      </w:r>
      <w:r w:rsidRPr="00E20DF2">
        <w:rPr>
          <w:color w:val="000000"/>
          <w:u w:val="dotted"/>
        </w:rPr>
        <w:t xml:space="preserve"> točk</w:t>
      </w:r>
      <w:r>
        <w:rPr>
          <w:color w:val="000000"/>
          <w:u w:val="dotted"/>
        </w:rPr>
        <w:t>e</w:t>
      </w:r>
    </w:p>
    <w:p w:rsidR="008A650A" w:rsidRDefault="008A650A" w:rsidP="008A650A">
      <w:pPr>
        <w:pStyle w:val="ListParagraph"/>
        <w:ind w:left="0"/>
        <w:jc w:val="both"/>
        <w:rPr>
          <w:color w:val="000000"/>
        </w:rPr>
      </w:pPr>
    </w:p>
    <w:p w:rsidR="008A650A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>
        <w:rPr>
          <w:color w:val="000000"/>
          <w:u w:val="dotted"/>
        </w:rPr>
        <w:t>Brenčič-Logarjeva nagrada</w:t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  <w:t xml:space="preserve">                             </w:t>
      </w:r>
      <w:r w:rsidR="00133F96">
        <w:rPr>
          <w:color w:val="000000"/>
          <w:u w:val="dotted"/>
        </w:rPr>
        <w:t xml:space="preserve">   </w:t>
      </w:r>
      <w:r>
        <w:rPr>
          <w:color w:val="000000"/>
          <w:u w:val="dotted"/>
        </w:rPr>
        <w:t xml:space="preserve">             2</w:t>
      </w:r>
      <w:r w:rsidRPr="00E20DF2">
        <w:rPr>
          <w:color w:val="000000"/>
          <w:u w:val="dotted"/>
        </w:rPr>
        <w:t xml:space="preserve"> točk</w:t>
      </w:r>
      <w:r>
        <w:rPr>
          <w:color w:val="000000"/>
          <w:u w:val="dotted"/>
        </w:rPr>
        <w:t>i</w:t>
      </w:r>
    </w:p>
    <w:p w:rsidR="008A650A" w:rsidRDefault="008A650A" w:rsidP="008A650A">
      <w:pPr>
        <w:ind w:left="720"/>
        <w:jc w:val="both"/>
        <w:rPr>
          <w:color w:val="000000"/>
          <w:u w:val="dotted"/>
        </w:rPr>
      </w:pPr>
    </w:p>
    <w:p w:rsidR="008A650A" w:rsidRPr="008A650A" w:rsidRDefault="008A650A" w:rsidP="008A650A">
      <w:pPr>
        <w:pStyle w:val="ListParagraph"/>
        <w:numPr>
          <w:ilvl w:val="0"/>
          <w:numId w:val="15"/>
        </w:numPr>
        <w:jc w:val="both"/>
        <w:rPr>
          <w:rFonts w:eastAsia="Times New Roman" w:cs="Calibri"/>
          <w:color w:val="000000"/>
          <w:sz w:val="24"/>
          <w:szCs w:val="24"/>
          <w:u w:val="dotted"/>
          <w:lang w:val="en-GB" w:eastAsia="en-US"/>
        </w:rPr>
      </w:pPr>
      <w:proofErr w:type="spellStart"/>
      <w:r w:rsidRPr="008A650A">
        <w:rPr>
          <w:rFonts w:cs="Calibri"/>
          <w:color w:val="000000"/>
          <w:u w:val="dotted"/>
        </w:rPr>
        <w:t>Oražnova</w:t>
      </w:r>
      <w:proofErr w:type="spellEnd"/>
      <w:r w:rsidRPr="008A650A">
        <w:rPr>
          <w:rFonts w:cs="Calibri"/>
          <w:color w:val="000000"/>
          <w:u w:val="dotted"/>
        </w:rPr>
        <w:t xml:space="preserve"> nagrada                                                                                                                </w:t>
      </w:r>
      <w:r w:rsidR="00133F96">
        <w:rPr>
          <w:rFonts w:cs="Calibri"/>
          <w:color w:val="000000"/>
          <w:u w:val="dotted"/>
        </w:rPr>
        <w:t xml:space="preserve">     </w:t>
      </w:r>
      <w:r w:rsidRPr="008A650A">
        <w:rPr>
          <w:rFonts w:cs="Calibri"/>
          <w:color w:val="000000"/>
          <w:u w:val="dotted"/>
        </w:rPr>
        <w:t xml:space="preserve">           2 točki</w:t>
      </w:r>
    </w:p>
    <w:p w:rsidR="008A650A" w:rsidRPr="003E4D3C" w:rsidRDefault="008A650A" w:rsidP="008A650A">
      <w:pPr>
        <w:jc w:val="both"/>
        <w:rPr>
          <w:color w:val="000000"/>
        </w:rPr>
      </w:pPr>
    </w:p>
    <w:p w:rsidR="008A650A" w:rsidRPr="00E20DF2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 w:rsidRPr="00E20DF2">
        <w:rPr>
          <w:color w:val="000000"/>
          <w:u w:val="dotted"/>
        </w:rPr>
        <w:t>dokončan znanstveni magistrski študij</w:t>
      </w:r>
      <w:r>
        <w:rPr>
          <w:color w:val="000000"/>
          <w:u w:val="dotted"/>
        </w:rPr>
        <w:t>, ki ga razpisuje medicinska fakulteta</w:t>
      </w:r>
      <w:r w:rsidRPr="00E20DF2">
        <w:rPr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(ne po bolonjskem sistemu)                       </w:t>
      </w:r>
      <w:r>
        <w:rPr>
          <w:color w:val="000000"/>
          <w:u w:val="dotted"/>
        </w:rPr>
        <w:tab/>
      </w:r>
      <w:r w:rsidRPr="00E20DF2">
        <w:rPr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                                                                                                         </w:t>
      </w:r>
      <w:r w:rsidR="00133F96">
        <w:rPr>
          <w:color w:val="000000"/>
          <w:u w:val="dotted"/>
        </w:rPr>
        <w:t xml:space="preserve">     </w:t>
      </w:r>
      <w:r>
        <w:rPr>
          <w:color w:val="000000"/>
          <w:u w:val="dotted"/>
        </w:rPr>
        <w:t xml:space="preserve">     2</w:t>
      </w:r>
      <w:r w:rsidRPr="00E20DF2">
        <w:rPr>
          <w:color w:val="000000"/>
          <w:u w:val="dotted"/>
        </w:rPr>
        <w:t xml:space="preserve"> točk</w:t>
      </w:r>
      <w:r>
        <w:rPr>
          <w:color w:val="000000"/>
          <w:u w:val="dotted"/>
        </w:rPr>
        <w:t>i</w:t>
      </w:r>
    </w:p>
    <w:p w:rsidR="008A650A" w:rsidRDefault="008A650A" w:rsidP="008A650A">
      <w:pPr>
        <w:pStyle w:val="ListParagraph"/>
        <w:jc w:val="both"/>
        <w:rPr>
          <w:color w:val="000000"/>
        </w:rPr>
      </w:pPr>
    </w:p>
    <w:p w:rsidR="008A650A" w:rsidRDefault="008A650A" w:rsidP="008A650A">
      <w:pPr>
        <w:pStyle w:val="ListParagraph"/>
        <w:numPr>
          <w:ilvl w:val="0"/>
          <w:numId w:val="15"/>
        </w:numPr>
        <w:jc w:val="both"/>
        <w:rPr>
          <w:color w:val="000000"/>
          <w:u w:val="dotted"/>
        </w:rPr>
      </w:pPr>
      <w:r w:rsidRPr="00E20DF2">
        <w:rPr>
          <w:color w:val="000000"/>
          <w:u w:val="dotted"/>
        </w:rPr>
        <w:t>dokončan doktorski študij, ki ga ra</w:t>
      </w:r>
      <w:r>
        <w:rPr>
          <w:color w:val="000000"/>
          <w:u w:val="dotted"/>
        </w:rPr>
        <w:t xml:space="preserve">zpisuje medicinska fakulteta </w:t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>
        <w:rPr>
          <w:color w:val="000000"/>
          <w:u w:val="dotted"/>
        </w:rPr>
        <w:tab/>
      </w:r>
      <w:r w:rsidR="00133F96">
        <w:rPr>
          <w:color w:val="000000"/>
          <w:u w:val="dotted"/>
        </w:rPr>
        <w:t xml:space="preserve">  </w:t>
      </w:r>
      <w:r w:rsidRPr="00E20DF2">
        <w:rPr>
          <w:color w:val="000000"/>
          <w:u w:val="dotted"/>
        </w:rPr>
        <w:t xml:space="preserve"> </w:t>
      </w:r>
      <w:r>
        <w:rPr>
          <w:color w:val="000000"/>
          <w:u w:val="dotted"/>
        </w:rPr>
        <w:t xml:space="preserve">              5</w:t>
      </w:r>
      <w:r w:rsidRPr="00E20DF2">
        <w:rPr>
          <w:color w:val="000000"/>
          <w:u w:val="dotted"/>
        </w:rPr>
        <w:t xml:space="preserve"> točk</w:t>
      </w:r>
    </w:p>
    <w:p w:rsidR="008A650A" w:rsidRPr="00816523" w:rsidRDefault="008A650A" w:rsidP="008A650A">
      <w:pPr>
        <w:pStyle w:val="ListParagraph"/>
        <w:jc w:val="both"/>
        <w:rPr>
          <w:color w:val="000000"/>
          <w:u w:val="dotted"/>
        </w:rPr>
      </w:pPr>
    </w:p>
    <w:p w:rsidR="00BA405F" w:rsidRPr="00B96CC3" w:rsidRDefault="00BA405F" w:rsidP="002A0EA1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bookmarkStart w:id="5" w:name="_GoBack"/>
      <w:bookmarkEnd w:id="5"/>
    </w:p>
    <w:p w:rsidR="00087E33" w:rsidRPr="00B96CC3" w:rsidRDefault="008C2E6B" w:rsidP="002A0EA1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b/>
          <w:bCs/>
          <w:sz w:val="22"/>
          <w:szCs w:val="22"/>
          <w:lang w:val="sl-SI"/>
        </w:rPr>
        <w:t>4</w:t>
      </w:r>
      <w:r w:rsidR="000258FE" w:rsidRPr="00B96CC3">
        <w:rPr>
          <w:rFonts w:ascii="Calibri" w:hAnsi="Calibri"/>
          <w:b/>
          <w:bCs/>
          <w:sz w:val="22"/>
          <w:szCs w:val="22"/>
          <w:lang w:val="sl-SI"/>
        </w:rPr>
        <w:t xml:space="preserve">. Merila za izbirni kriterij: </w:t>
      </w:r>
      <w:r w:rsidR="008E41DB" w:rsidRPr="00B96CC3">
        <w:rPr>
          <w:rFonts w:ascii="Calibri" w:hAnsi="Calibri"/>
          <w:b/>
          <w:bCs/>
          <w:sz w:val="22"/>
          <w:szCs w:val="22"/>
          <w:lang w:val="sl-SI"/>
        </w:rPr>
        <w:t xml:space="preserve">mnenje izbirne komisije na podlagi </w:t>
      </w:r>
      <w:r w:rsidR="000258FE" w:rsidRPr="00B96CC3">
        <w:rPr>
          <w:rFonts w:ascii="Calibri" w:hAnsi="Calibri"/>
          <w:b/>
          <w:bCs/>
          <w:sz w:val="22"/>
          <w:szCs w:val="22"/>
          <w:lang w:val="sl-SI"/>
        </w:rPr>
        <w:t>osebn</w:t>
      </w:r>
      <w:r w:rsidR="008E41DB" w:rsidRPr="00B96CC3">
        <w:rPr>
          <w:rFonts w:ascii="Calibri" w:hAnsi="Calibri"/>
          <w:b/>
          <w:bCs/>
          <w:sz w:val="22"/>
          <w:szCs w:val="22"/>
          <w:lang w:val="sl-SI"/>
        </w:rPr>
        <w:t>ega</w:t>
      </w:r>
      <w:r w:rsidR="000258FE" w:rsidRPr="00B96CC3">
        <w:rPr>
          <w:rFonts w:ascii="Calibri" w:hAnsi="Calibri"/>
          <w:b/>
          <w:bCs/>
          <w:sz w:val="22"/>
          <w:szCs w:val="22"/>
          <w:lang w:val="sl-SI"/>
        </w:rPr>
        <w:t xml:space="preserve"> razgovor</w:t>
      </w:r>
      <w:r w:rsidR="008E41DB" w:rsidRPr="00B96CC3">
        <w:rPr>
          <w:rFonts w:ascii="Calibri" w:hAnsi="Calibri"/>
          <w:b/>
          <w:bCs/>
          <w:sz w:val="22"/>
          <w:szCs w:val="22"/>
          <w:lang w:val="sl-SI"/>
        </w:rPr>
        <w:t>a</w:t>
      </w:r>
      <w:r w:rsidR="000258FE" w:rsidRPr="00B96CC3">
        <w:rPr>
          <w:rFonts w:ascii="Calibri" w:hAnsi="Calibri"/>
          <w:b/>
          <w:bCs/>
          <w:sz w:val="22"/>
          <w:szCs w:val="22"/>
          <w:lang w:val="sl-SI"/>
        </w:rPr>
        <w:t xml:space="preserve"> s kandidatom – po presoji izbirne komisije (največje možno število točk: </w:t>
      </w:r>
      <w:r>
        <w:rPr>
          <w:rFonts w:ascii="Calibri" w:hAnsi="Calibri"/>
          <w:b/>
          <w:bCs/>
          <w:sz w:val="22"/>
          <w:szCs w:val="22"/>
          <w:lang w:val="sl-SI"/>
        </w:rPr>
        <w:t>40</w:t>
      </w:r>
      <w:r w:rsidR="00376E5B" w:rsidRPr="00B96CC3">
        <w:rPr>
          <w:rFonts w:ascii="Calibri" w:hAnsi="Calibri"/>
          <w:b/>
          <w:bCs/>
          <w:sz w:val="22"/>
          <w:szCs w:val="22"/>
          <w:lang w:val="sl-SI"/>
        </w:rPr>
        <w:t xml:space="preserve">, </w:t>
      </w:r>
      <w:r w:rsidR="00376E5B" w:rsidRPr="00B96CC3">
        <w:rPr>
          <w:rFonts w:ascii="Calibri" w:hAnsi="Calibri"/>
          <w:color w:val="000000"/>
          <w:sz w:val="22"/>
          <w:szCs w:val="22"/>
          <w:lang w:val="sl-SI"/>
        </w:rPr>
        <w:t>od česar</w:t>
      </w:r>
      <w:r w:rsidR="00582207">
        <w:rPr>
          <w:rFonts w:ascii="Calibri" w:hAnsi="Calibri"/>
          <w:color w:val="000000"/>
          <w:sz w:val="22"/>
          <w:szCs w:val="22"/>
          <w:lang w:val="sl-SI"/>
        </w:rPr>
        <w:t xml:space="preserve"> v primeru razpisa za posameznega izvajalca,</w:t>
      </w:r>
      <w:r w:rsidR="00376E5B" w:rsidRPr="00B96CC3">
        <w:rPr>
          <w:rFonts w:ascii="Calibri" w:hAnsi="Calibri"/>
          <w:color w:val="000000"/>
          <w:sz w:val="22"/>
          <w:szCs w:val="22"/>
          <w:lang w:val="sl-SI"/>
        </w:rPr>
        <w:t xml:space="preserve"> pripada mnenju </w:t>
      </w:r>
      <w:r w:rsidR="00376E5B" w:rsidRPr="00582207">
        <w:rPr>
          <w:rFonts w:ascii="Calibri" w:hAnsi="Calibri"/>
          <w:color w:val="000000"/>
          <w:sz w:val="22"/>
          <w:szCs w:val="22"/>
          <w:lang w:val="sl-SI"/>
        </w:rPr>
        <w:t>predstavnika</w:t>
      </w:r>
      <w:r w:rsidR="009E7E51" w:rsidRPr="00582207">
        <w:rPr>
          <w:rFonts w:ascii="Calibri" w:hAnsi="Calibri"/>
          <w:color w:val="000000"/>
          <w:sz w:val="22"/>
          <w:szCs w:val="22"/>
          <w:lang w:val="sl-SI"/>
        </w:rPr>
        <w:t xml:space="preserve"> izvajalca</w:t>
      </w:r>
      <w:r w:rsidR="00376E5B" w:rsidRPr="00B96CC3">
        <w:rPr>
          <w:rFonts w:ascii="Calibri" w:hAnsi="Calibri"/>
          <w:color w:val="000000"/>
          <w:sz w:val="22"/>
          <w:szCs w:val="22"/>
          <w:lang w:val="sl-SI"/>
        </w:rPr>
        <w:t xml:space="preserve"> do </w:t>
      </w:r>
      <w:r>
        <w:rPr>
          <w:rFonts w:ascii="Calibri" w:hAnsi="Calibri"/>
          <w:color w:val="000000"/>
          <w:sz w:val="22"/>
          <w:szCs w:val="22"/>
          <w:lang w:val="sl-SI"/>
        </w:rPr>
        <w:t>5</w:t>
      </w:r>
      <w:r w:rsidRPr="00B96CC3">
        <w:rPr>
          <w:rFonts w:ascii="Calibri" w:hAnsi="Calibri"/>
          <w:color w:val="000000"/>
          <w:sz w:val="22"/>
          <w:szCs w:val="22"/>
          <w:lang w:val="sl-SI"/>
        </w:rPr>
        <w:t xml:space="preserve"> </w:t>
      </w:r>
      <w:r w:rsidR="00376E5B" w:rsidRPr="00B96CC3">
        <w:rPr>
          <w:rFonts w:ascii="Calibri" w:hAnsi="Calibri"/>
          <w:color w:val="000000"/>
          <w:sz w:val="22"/>
          <w:szCs w:val="22"/>
          <w:lang w:val="sl-SI"/>
        </w:rPr>
        <w:t>točk</w:t>
      </w:r>
      <w:r w:rsidR="000258FE" w:rsidRPr="00B96CC3">
        <w:rPr>
          <w:rFonts w:ascii="Calibri" w:hAnsi="Calibri"/>
          <w:bCs/>
          <w:sz w:val="22"/>
          <w:szCs w:val="22"/>
          <w:lang w:val="sl-SI"/>
        </w:rPr>
        <w:t>)</w:t>
      </w:r>
      <w:r w:rsidR="00087E33" w:rsidRPr="00B96CC3">
        <w:rPr>
          <w:rFonts w:ascii="Calibri" w:hAnsi="Calibri"/>
          <w:bCs/>
          <w:sz w:val="22"/>
          <w:szCs w:val="22"/>
          <w:lang w:val="sl-SI"/>
        </w:rPr>
        <w:t>,</w:t>
      </w:r>
      <w:r w:rsidR="00087E33" w:rsidRPr="00B96CC3">
        <w:rPr>
          <w:rFonts w:ascii="Arial" w:hAnsi="Arial" w:cs="Arial"/>
          <w:sz w:val="20"/>
          <w:szCs w:val="20"/>
          <w:lang w:val="sl-SI"/>
        </w:rPr>
        <w:t xml:space="preserve"> </w:t>
      </w:r>
      <w:r w:rsidR="00087E33" w:rsidRPr="00B96CC3">
        <w:rPr>
          <w:rFonts w:ascii="Calibri" w:hAnsi="Calibri"/>
          <w:sz w:val="22"/>
          <w:szCs w:val="22"/>
          <w:lang w:val="sl-SI"/>
        </w:rPr>
        <w:t xml:space="preserve">ki pri svojem mnenju upošteva: </w:t>
      </w:r>
    </w:p>
    <w:p w:rsidR="00087E33" w:rsidRPr="00B96CC3" w:rsidRDefault="00087E33" w:rsidP="002F249A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komunikacijske sposobnosti kandidata, </w:t>
      </w:r>
    </w:p>
    <w:p w:rsidR="00087E33" w:rsidRPr="00B96CC3" w:rsidRDefault="00087E33" w:rsidP="002F249A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pripravljenost na timsko delo, </w:t>
      </w:r>
    </w:p>
    <w:p w:rsidR="00087E33" w:rsidRPr="00B96CC3" w:rsidRDefault="00087E33" w:rsidP="002F249A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primernost za področje</w:t>
      </w:r>
      <w:r w:rsidR="00D32FD0" w:rsidRPr="00B96CC3">
        <w:rPr>
          <w:rFonts w:ascii="Calibri" w:hAnsi="Calibri"/>
          <w:sz w:val="22"/>
          <w:szCs w:val="22"/>
          <w:lang w:val="sl-SI"/>
        </w:rPr>
        <w:t>,</w:t>
      </w:r>
      <w:r w:rsidRPr="00B96CC3">
        <w:rPr>
          <w:rFonts w:ascii="Calibri" w:hAnsi="Calibri"/>
          <w:sz w:val="22"/>
          <w:szCs w:val="22"/>
          <w:lang w:val="sl-SI"/>
        </w:rPr>
        <w:t xml:space="preserve"> za katero kandidira, </w:t>
      </w:r>
    </w:p>
    <w:p w:rsidR="00087E33" w:rsidRDefault="00087E33" w:rsidP="002F249A">
      <w:pPr>
        <w:numPr>
          <w:ilvl w:val="0"/>
          <w:numId w:val="6"/>
        </w:numPr>
        <w:spacing w:before="100" w:beforeAutospacing="1" w:after="100" w:afterAutospacing="1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opredelitev kandidata glede na interesna področja (klinika, delo s pacienti, raziskovalno delo itd.)</w:t>
      </w:r>
      <w:r w:rsidR="00133F96">
        <w:rPr>
          <w:rFonts w:ascii="Calibri" w:hAnsi="Calibri"/>
          <w:sz w:val="22"/>
          <w:szCs w:val="22"/>
          <w:lang w:val="sl-SI"/>
        </w:rPr>
        <w:t>.</w:t>
      </w: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lastRenderedPageBreak/>
        <w:t>Če se kandidat osebnega razgovora ne udeleži in za to ne navede opravičljivega razloga, se pri tem kriteriju oceni z 0 točkami.</w:t>
      </w:r>
      <w:r w:rsidR="00A97D9B"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="001D2CC3" w:rsidRPr="00B96CC3">
        <w:rPr>
          <w:rFonts w:ascii="Calibri" w:hAnsi="Calibri"/>
          <w:b/>
          <w:sz w:val="22"/>
          <w:szCs w:val="22"/>
          <w:lang w:val="sl-SI"/>
        </w:rPr>
        <w:t>Opravičljiv r</w:t>
      </w:r>
      <w:r w:rsidR="00A97D9B" w:rsidRPr="00B96CC3">
        <w:rPr>
          <w:rFonts w:ascii="Calibri" w:hAnsi="Calibri"/>
          <w:b/>
          <w:sz w:val="22"/>
          <w:szCs w:val="22"/>
          <w:lang w:val="sl-SI"/>
        </w:rPr>
        <w:t>azlog</w:t>
      </w:r>
      <w:r w:rsidR="00A97D9B"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="001D2CC3" w:rsidRPr="00B96CC3">
        <w:rPr>
          <w:rFonts w:ascii="Calibri" w:hAnsi="Calibri"/>
          <w:sz w:val="22"/>
          <w:szCs w:val="22"/>
          <w:lang w:val="sl-SI"/>
        </w:rPr>
        <w:t xml:space="preserve">za neudeležbo </w:t>
      </w:r>
      <w:r w:rsidR="00A97D9B" w:rsidRPr="00B96CC3">
        <w:rPr>
          <w:rFonts w:ascii="Calibri" w:hAnsi="Calibri"/>
          <w:sz w:val="22"/>
          <w:szCs w:val="22"/>
          <w:lang w:val="sl-SI"/>
        </w:rPr>
        <w:t xml:space="preserve">mora kandidat Zbornici posredovati </w:t>
      </w:r>
      <w:r w:rsidR="00A97D9B" w:rsidRPr="00B96CC3">
        <w:rPr>
          <w:rFonts w:ascii="Calibri" w:hAnsi="Calibri"/>
          <w:b/>
          <w:sz w:val="22"/>
          <w:szCs w:val="22"/>
          <w:lang w:val="sl-SI"/>
        </w:rPr>
        <w:t>ob prijavi na razpis oz. takoj, ko</w:t>
      </w:r>
      <w:r w:rsidR="00065420">
        <w:rPr>
          <w:rFonts w:ascii="Calibri" w:hAnsi="Calibri"/>
          <w:b/>
          <w:sz w:val="22"/>
          <w:szCs w:val="22"/>
          <w:lang w:val="sl-SI"/>
        </w:rPr>
        <w:t xml:space="preserve"> ta</w:t>
      </w:r>
      <w:r w:rsidR="00A97D9B" w:rsidRPr="00B96CC3">
        <w:rPr>
          <w:rFonts w:ascii="Calibri" w:hAnsi="Calibri"/>
          <w:b/>
          <w:sz w:val="22"/>
          <w:szCs w:val="22"/>
          <w:lang w:val="sl-SI"/>
        </w:rPr>
        <w:t xml:space="preserve"> nastopi</w:t>
      </w:r>
      <w:r w:rsidR="00A97D9B" w:rsidRPr="00B96CC3">
        <w:rPr>
          <w:rFonts w:ascii="Calibri" w:hAnsi="Calibri"/>
          <w:sz w:val="22"/>
          <w:szCs w:val="22"/>
          <w:lang w:val="sl-SI"/>
        </w:rPr>
        <w:t>.</w:t>
      </w:r>
    </w:p>
    <w:p w:rsidR="00D32FD0" w:rsidRPr="00B96CC3" w:rsidRDefault="00D32FD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D5419E">
      <w:pPr>
        <w:jc w:val="both"/>
        <w:rPr>
          <w:rFonts w:ascii="Calibri" w:hAnsi="Calibri"/>
          <w:sz w:val="22"/>
          <w:szCs w:val="22"/>
          <w:lang w:val="sl-SI"/>
        </w:rPr>
      </w:pPr>
      <w:r w:rsidRPr="00E73656">
        <w:rPr>
          <w:rFonts w:ascii="Calibri" w:hAnsi="Calibri"/>
          <w:sz w:val="22"/>
          <w:szCs w:val="22"/>
          <w:lang w:val="sl-SI"/>
        </w:rPr>
        <w:t>V odločbi ne bo dobesednega zapisa vprašanj in odgovorov iz osebnega razgovora, temveč bo zapisan</w:t>
      </w:r>
      <w:r w:rsidR="00582207" w:rsidRPr="00E73656">
        <w:rPr>
          <w:rFonts w:ascii="Calibri" w:hAnsi="Calibri"/>
          <w:sz w:val="22"/>
          <w:szCs w:val="22"/>
          <w:lang w:val="sl-SI"/>
        </w:rPr>
        <w:t>o</w:t>
      </w:r>
      <w:r w:rsidRPr="00B96CC3">
        <w:rPr>
          <w:rFonts w:ascii="Calibri" w:hAnsi="Calibri"/>
          <w:sz w:val="22"/>
          <w:szCs w:val="22"/>
          <w:lang w:val="sl-SI"/>
        </w:rPr>
        <w:t xml:space="preserve"> le </w:t>
      </w:r>
      <w:r w:rsidR="00582207">
        <w:rPr>
          <w:rFonts w:ascii="Calibri" w:hAnsi="Calibri"/>
          <w:sz w:val="22"/>
          <w:szCs w:val="22"/>
          <w:lang w:val="sl-SI"/>
        </w:rPr>
        <w:t>končno mnenje izbirne komisije</w:t>
      </w:r>
      <w:r w:rsidRPr="00B96CC3">
        <w:rPr>
          <w:rFonts w:ascii="Calibri" w:hAnsi="Calibri"/>
          <w:sz w:val="22"/>
          <w:szCs w:val="22"/>
          <w:lang w:val="sl-SI"/>
        </w:rPr>
        <w:t xml:space="preserve">, ki služi izključno za obrazložitev in utemeljitev </w:t>
      </w:r>
      <w:r w:rsidR="00E73656">
        <w:rPr>
          <w:rFonts w:ascii="Calibri" w:hAnsi="Calibri"/>
          <w:sz w:val="22"/>
          <w:szCs w:val="22"/>
          <w:lang w:val="sl-SI"/>
        </w:rPr>
        <w:t xml:space="preserve">dodeljenih </w:t>
      </w:r>
      <w:r w:rsidRPr="00B96CC3">
        <w:rPr>
          <w:rFonts w:ascii="Calibri" w:hAnsi="Calibri"/>
          <w:sz w:val="22"/>
          <w:szCs w:val="22"/>
          <w:lang w:val="sl-SI"/>
        </w:rPr>
        <w:t>točk pri tem izbirnem merilu.</w:t>
      </w:r>
    </w:p>
    <w:p w:rsidR="00E7685A" w:rsidRPr="00B96CC3" w:rsidRDefault="00E7685A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V. Roki in način oddaje vloge</w:t>
      </w:r>
    </w:p>
    <w:p w:rsidR="000258FE" w:rsidRPr="006B0C90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Pisne vloge </w:t>
      </w:r>
      <w:r w:rsidR="007D04D0" w:rsidRPr="006B0C90">
        <w:rPr>
          <w:rFonts w:ascii="Calibri" w:hAnsi="Calibri"/>
          <w:sz w:val="22"/>
          <w:szCs w:val="22"/>
          <w:lang w:val="sl-SI"/>
        </w:rPr>
        <w:t xml:space="preserve">z dokazili o izpolnjevanju razpisnih pogojev </w:t>
      </w:r>
      <w:r w:rsidRPr="006B0C90">
        <w:rPr>
          <w:rFonts w:ascii="Calibri" w:hAnsi="Calibri"/>
          <w:sz w:val="22"/>
          <w:szCs w:val="22"/>
          <w:lang w:val="sl-SI"/>
        </w:rPr>
        <w:t xml:space="preserve">z oznako </w:t>
      </w:r>
      <w:r w:rsidRPr="006B0C90">
        <w:rPr>
          <w:rFonts w:ascii="Calibri" w:hAnsi="Calibri"/>
          <w:b/>
          <w:bCs/>
          <w:sz w:val="22"/>
          <w:szCs w:val="22"/>
          <w:lang w:val="sl-SI"/>
        </w:rPr>
        <w:t>»NE ODPIRAJ! - ZA JAVNI RAZPIS SPECIALIZACIJ</w:t>
      </w:r>
      <w:r w:rsidR="00133F96">
        <w:rPr>
          <w:rFonts w:ascii="Calibri" w:hAnsi="Calibri"/>
          <w:b/>
          <w:bCs/>
          <w:sz w:val="22"/>
          <w:szCs w:val="22"/>
          <w:lang w:val="sl-SI"/>
        </w:rPr>
        <w:t xml:space="preserve"> – DENTALNA MEDICINA</w:t>
      </w:r>
      <w:r w:rsidRPr="006B0C90">
        <w:rPr>
          <w:rFonts w:ascii="Calibri" w:hAnsi="Calibri"/>
          <w:b/>
          <w:bCs/>
          <w:sz w:val="22"/>
          <w:szCs w:val="22"/>
          <w:lang w:val="sl-SI"/>
        </w:rPr>
        <w:t>«</w:t>
      </w:r>
      <w:r w:rsidRPr="006B0C90">
        <w:rPr>
          <w:rFonts w:ascii="Calibri" w:hAnsi="Calibri"/>
          <w:sz w:val="22"/>
          <w:szCs w:val="22"/>
          <w:lang w:val="sl-SI"/>
        </w:rPr>
        <w:t xml:space="preserve"> </w:t>
      </w:r>
      <w:r w:rsidR="00D52E12" w:rsidRPr="006B0C90">
        <w:rPr>
          <w:rFonts w:ascii="Calibri" w:hAnsi="Calibri"/>
          <w:sz w:val="22"/>
          <w:szCs w:val="22"/>
          <w:lang w:val="sl-SI"/>
        </w:rPr>
        <w:t xml:space="preserve">se </w:t>
      </w:r>
      <w:r w:rsidRPr="006B0C90">
        <w:rPr>
          <w:rFonts w:ascii="Calibri" w:hAnsi="Calibri"/>
          <w:sz w:val="22"/>
          <w:szCs w:val="22"/>
          <w:lang w:val="sl-SI"/>
        </w:rPr>
        <w:t xml:space="preserve">pošlje </w:t>
      </w:r>
      <w:r w:rsidR="00D67B9A" w:rsidRPr="006B0C90">
        <w:rPr>
          <w:rFonts w:ascii="Calibri" w:hAnsi="Calibri"/>
          <w:sz w:val="22"/>
          <w:szCs w:val="22"/>
          <w:lang w:val="sl-SI"/>
        </w:rPr>
        <w:t>ali osebno vloži</w:t>
      </w:r>
      <w:r w:rsidR="00D52E12" w:rsidRPr="006B0C90">
        <w:rPr>
          <w:rFonts w:ascii="Calibri" w:hAnsi="Calibri"/>
          <w:sz w:val="22"/>
          <w:szCs w:val="22"/>
          <w:lang w:val="sl-SI"/>
        </w:rPr>
        <w:t xml:space="preserve"> </w:t>
      </w:r>
      <w:r w:rsidRPr="006B0C90">
        <w:rPr>
          <w:rFonts w:ascii="Calibri" w:hAnsi="Calibri"/>
          <w:sz w:val="22"/>
          <w:szCs w:val="22"/>
          <w:lang w:val="sl-SI"/>
        </w:rPr>
        <w:t xml:space="preserve">na naslov Zdravniška zbornica Slovenije, </w:t>
      </w:r>
      <w:r w:rsidR="00925F42" w:rsidRPr="006B0C90">
        <w:rPr>
          <w:rFonts w:ascii="Calibri" w:hAnsi="Calibri"/>
          <w:sz w:val="22"/>
          <w:szCs w:val="22"/>
          <w:lang w:val="sl-SI"/>
        </w:rPr>
        <w:t>Dunajska cesta 162</w:t>
      </w:r>
      <w:r w:rsidRPr="006B0C90">
        <w:rPr>
          <w:rFonts w:ascii="Calibri" w:hAnsi="Calibri"/>
          <w:sz w:val="22"/>
          <w:szCs w:val="22"/>
          <w:lang w:val="sl-SI"/>
        </w:rPr>
        <w:t xml:space="preserve">, </w:t>
      </w:r>
      <w:r w:rsidR="002A0107" w:rsidRPr="006B0C90">
        <w:rPr>
          <w:rFonts w:ascii="Calibri" w:hAnsi="Calibri"/>
          <w:sz w:val="22"/>
          <w:szCs w:val="22"/>
          <w:lang w:val="sl-SI"/>
        </w:rPr>
        <w:t xml:space="preserve">1000 </w:t>
      </w:r>
      <w:r w:rsidRPr="006B0C90">
        <w:rPr>
          <w:rFonts w:ascii="Calibri" w:hAnsi="Calibri"/>
          <w:sz w:val="22"/>
          <w:szCs w:val="22"/>
          <w:lang w:val="sl-SI"/>
        </w:rPr>
        <w:t xml:space="preserve">Ljubljana, </w:t>
      </w:r>
      <w:r w:rsidRPr="006B0C90">
        <w:rPr>
          <w:rFonts w:ascii="Calibri" w:hAnsi="Calibri"/>
          <w:b/>
          <w:bCs/>
          <w:sz w:val="22"/>
          <w:szCs w:val="22"/>
          <w:lang w:val="sl-SI"/>
        </w:rPr>
        <w:t xml:space="preserve">do </w:t>
      </w:r>
      <w:r w:rsidRPr="00306786">
        <w:rPr>
          <w:rFonts w:ascii="Calibri" w:hAnsi="Calibri"/>
          <w:b/>
          <w:bCs/>
          <w:sz w:val="22"/>
          <w:szCs w:val="22"/>
          <w:lang w:val="sl-SI"/>
        </w:rPr>
        <w:t>vključno</w:t>
      </w:r>
      <w:r w:rsidR="00DE7720" w:rsidRPr="00306786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481C3F" w:rsidRPr="00306786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AC4338">
        <w:rPr>
          <w:rFonts w:ascii="Calibri" w:hAnsi="Calibri"/>
          <w:b/>
          <w:bCs/>
          <w:sz w:val="22"/>
          <w:szCs w:val="22"/>
          <w:lang w:val="sl-SI"/>
        </w:rPr>
        <w:t>10</w:t>
      </w:r>
      <w:r w:rsidR="00CA6C27" w:rsidRPr="00306786">
        <w:rPr>
          <w:rFonts w:ascii="Calibri" w:hAnsi="Calibri"/>
          <w:b/>
          <w:bCs/>
          <w:sz w:val="22"/>
          <w:szCs w:val="22"/>
          <w:lang w:val="sl-SI"/>
        </w:rPr>
        <w:t>. novembra</w:t>
      </w:r>
      <w:r w:rsidR="00481C3F" w:rsidRPr="006B0C90">
        <w:rPr>
          <w:rFonts w:ascii="Calibri" w:hAnsi="Calibri"/>
          <w:b/>
          <w:bCs/>
          <w:sz w:val="22"/>
          <w:szCs w:val="22"/>
          <w:lang w:val="sl-SI"/>
        </w:rPr>
        <w:t xml:space="preserve"> 201</w:t>
      </w:r>
      <w:r w:rsidR="00867EBA" w:rsidRPr="006B0C90">
        <w:rPr>
          <w:rFonts w:ascii="Calibri" w:hAnsi="Calibri"/>
          <w:b/>
          <w:bCs/>
          <w:sz w:val="22"/>
          <w:szCs w:val="22"/>
          <w:lang w:val="sl-SI"/>
        </w:rPr>
        <w:t>8</w:t>
      </w:r>
      <w:r w:rsidR="00A343DE" w:rsidRPr="006B0C90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Pr="006B0C90">
        <w:rPr>
          <w:rFonts w:ascii="Calibri" w:hAnsi="Calibri"/>
          <w:b/>
          <w:bCs/>
          <w:sz w:val="22"/>
          <w:szCs w:val="22"/>
          <w:lang w:val="sl-SI"/>
        </w:rPr>
        <w:t xml:space="preserve">(razpisni rok). </w:t>
      </w:r>
    </w:p>
    <w:p w:rsidR="00D63894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Če na </w:t>
      </w:r>
      <w:r w:rsidR="00D52E12" w:rsidRPr="006B0C90">
        <w:rPr>
          <w:rFonts w:ascii="Calibri" w:hAnsi="Calibri"/>
          <w:sz w:val="22"/>
          <w:szCs w:val="22"/>
          <w:lang w:val="sl-SI"/>
        </w:rPr>
        <w:t xml:space="preserve">vlogi </w:t>
      </w:r>
      <w:r w:rsidRPr="006B0C90">
        <w:rPr>
          <w:rFonts w:ascii="Calibri" w:hAnsi="Calibri"/>
          <w:sz w:val="22"/>
          <w:szCs w:val="22"/>
          <w:lang w:val="sl-SI"/>
        </w:rPr>
        <w:t>ni jasne oznake »Ne odpiraj! - Za javni razpis specializacij</w:t>
      </w:r>
      <w:r w:rsidR="00133F96">
        <w:rPr>
          <w:rFonts w:ascii="Calibri" w:hAnsi="Calibri"/>
          <w:sz w:val="22"/>
          <w:szCs w:val="22"/>
          <w:lang w:val="sl-SI"/>
        </w:rPr>
        <w:t xml:space="preserve"> – dentalna medicina</w:t>
      </w:r>
      <w:r w:rsidRPr="006B0C90">
        <w:rPr>
          <w:rFonts w:ascii="Calibri" w:hAnsi="Calibri"/>
          <w:sz w:val="22"/>
          <w:szCs w:val="22"/>
          <w:lang w:val="sl-SI"/>
        </w:rPr>
        <w:t xml:space="preserve">«, se šteje, da vloga ni bila vložena. </w:t>
      </w:r>
    </w:p>
    <w:p w:rsidR="000258FE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b/>
          <w:sz w:val="22"/>
          <w:szCs w:val="22"/>
          <w:lang w:val="sl-SI"/>
        </w:rPr>
        <w:t>Vloga je pravočasna</w:t>
      </w:r>
      <w:r w:rsidRPr="006B0C90">
        <w:rPr>
          <w:rFonts w:ascii="Calibri" w:hAnsi="Calibri"/>
          <w:sz w:val="22"/>
          <w:szCs w:val="22"/>
          <w:lang w:val="sl-SI"/>
        </w:rPr>
        <w:t xml:space="preserve">, če </w:t>
      </w:r>
      <w:r w:rsidR="00551ABF" w:rsidRPr="006B0C90">
        <w:rPr>
          <w:rFonts w:ascii="Calibri" w:hAnsi="Calibri"/>
          <w:sz w:val="22"/>
          <w:szCs w:val="22"/>
          <w:lang w:val="sl-SI"/>
        </w:rPr>
        <w:t xml:space="preserve">prispe na Zbornico najpozneje zadnji dan razpisnega roka oziroma je do tega dne </w:t>
      </w:r>
      <w:r w:rsidR="00551ABF" w:rsidRPr="006B0C90">
        <w:rPr>
          <w:rFonts w:ascii="Calibri" w:hAnsi="Calibri"/>
          <w:b/>
          <w:sz w:val="22"/>
          <w:szCs w:val="22"/>
          <w:lang w:val="sl-SI"/>
        </w:rPr>
        <w:t xml:space="preserve">priporočeno oddana na pošto </w:t>
      </w:r>
      <w:r w:rsidR="00336BE3" w:rsidRPr="006B0C90">
        <w:rPr>
          <w:rFonts w:ascii="Calibri" w:hAnsi="Calibri"/>
          <w:sz w:val="22"/>
          <w:szCs w:val="22"/>
          <w:lang w:val="sl-SI"/>
        </w:rPr>
        <w:t xml:space="preserve">(do </w:t>
      </w:r>
      <w:r w:rsidR="00336BE3" w:rsidRPr="00306786">
        <w:rPr>
          <w:rFonts w:ascii="Calibri" w:hAnsi="Calibri"/>
          <w:sz w:val="22"/>
          <w:szCs w:val="22"/>
          <w:lang w:val="sl-SI"/>
        </w:rPr>
        <w:t xml:space="preserve">vključno </w:t>
      </w:r>
      <w:r w:rsidR="00AC4338">
        <w:rPr>
          <w:rFonts w:ascii="Calibri" w:hAnsi="Calibri"/>
          <w:b/>
          <w:bCs/>
          <w:sz w:val="22"/>
          <w:szCs w:val="22"/>
          <w:lang w:val="sl-SI"/>
        </w:rPr>
        <w:t>10</w:t>
      </w:r>
      <w:r w:rsidR="00CA6C27" w:rsidRPr="00306786">
        <w:rPr>
          <w:rFonts w:ascii="Calibri" w:hAnsi="Calibri"/>
          <w:b/>
          <w:bCs/>
          <w:sz w:val="22"/>
          <w:szCs w:val="22"/>
          <w:lang w:val="sl-SI"/>
        </w:rPr>
        <w:t>. novembra</w:t>
      </w:r>
      <w:r w:rsidR="00867EBA" w:rsidRPr="006B0C90">
        <w:rPr>
          <w:rFonts w:ascii="Calibri" w:hAnsi="Calibri"/>
          <w:b/>
          <w:bCs/>
          <w:sz w:val="22"/>
          <w:szCs w:val="22"/>
          <w:lang w:val="sl-SI"/>
        </w:rPr>
        <w:t xml:space="preserve"> 2018</w:t>
      </w:r>
      <w:r w:rsidR="00336BE3" w:rsidRPr="006B0C90">
        <w:rPr>
          <w:rFonts w:ascii="Calibri" w:hAnsi="Calibri"/>
          <w:sz w:val="22"/>
          <w:szCs w:val="22"/>
          <w:lang w:val="sl-SI"/>
        </w:rPr>
        <w:t>)</w:t>
      </w:r>
      <w:r w:rsidRPr="006B0C90">
        <w:rPr>
          <w:rFonts w:ascii="Calibri" w:hAnsi="Calibri"/>
          <w:sz w:val="22"/>
          <w:szCs w:val="22"/>
          <w:lang w:val="sl-SI"/>
        </w:rPr>
        <w:t xml:space="preserve">. </w:t>
      </w:r>
    </w:p>
    <w:p w:rsidR="000258FE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>Vloga je popolna, če vsebuje vse sestavine, ki so zahtevane v tem razpisu. Izpolnjevanje pogojev se ugotavlja na osnovi obveznih dokazil.</w:t>
      </w:r>
    </w:p>
    <w:p w:rsidR="00D63894" w:rsidRPr="006B0C90" w:rsidRDefault="00D63894" w:rsidP="00D63894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Če kandidat v razpisnem roku ne </w:t>
      </w:r>
      <w:r w:rsidR="000577A8" w:rsidRPr="006B0C90">
        <w:rPr>
          <w:rFonts w:ascii="Calibri" w:hAnsi="Calibri"/>
          <w:sz w:val="22"/>
          <w:szCs w:val="22"/>
          <w:lang w:val="sl-SI"/>
        </w:rPr>
        <w:t xml:space="preserve">bo </w:t>
      </w:r>
      <w:r w:rsidRPr="006B0C90">
        <w:rPr>
          <w:rFonts w:ascii="Calibri" w:hAnsi="Calibri"/>
          <w:sz w:val="22"/>
          <w:szCs w:val="22"/>
          <w:lang w:val="sl-SI"/>
        </w:rPr>
        <w:t>predloži</w:t>
      </w:r>
      <w:r w:rsidR="000577A8" w:rsidRPr="006B0C90">
        <w:rPr>
          <w:rFonts w:ascii="Calibri" w:hAnsi="Calibri"/>
          <w:sz w:val="22"/>
          <w:szCs w:val="22"/>
          <w:lang w:val="sl-SI"/>
        </w:rPr>
        <w:t>l</w:t>
      </w:r>
      <w:r w:rsidRPr="006B0C90">
        <w:rPr>
          <w:rFonts w:ascii="Calibri" w:hAnsi="Calibri"/>
          <w:sz w:val="22"/>
          <w:szCs w:val="22"/>
          <w:lang w:val="sl-SI"/>
        </w:rPr>
        <w:t xml:space="preserve"> katerega izmed dokazil za ocenjevanje izbirnih meril, bo pri tem izbirnem merilu prejel </w:t>
      </w:r>
      <w:r w:rsidR="000577A8" w:rsidRPr="006B0C90">
        <w:rPr>
          <w:rFonts w:ascii="Calibri" w:hAnsi="Calibri"/>
          <w:sz w:val="22"/>
          <w:szCs w:val="22"/>
          <w:lang w:val="sl-SI"/>
        </w:rPr>
        <w:t>0</w:t>
      </w:r>
      <w:r w:rsidRPr="006B0C90">
        <w:rPr>
          <w:rFonts w:ascii="Calibri" w:hAnsi="Calibri"/>
          <w:sz w:val="22"/>
          <w:szCs w:val="22"/>
          <w:lang w:val="sl-SI"/>
        </w:rPr>
        <w:t xml:space="preserve"> (</w:t>
      </w:r>
      <w:r w:rsidR="000577A8" w:rsidRPr="006B0C90">
        <w:rPr>
          <w:rFonts w:ascii="Calibri" w:hAnsi="Calibri"/>
          <w:sz w:val="22"/>
          <w:szCs w:val="22"/>
          <w:lang w:val="sl-SI"/>
        </w:rPr>
        <w:t>nič</w:t>
      </w:r>
      <w:r w:rsidRPr="006B0C90">
        <w:rPr>
          <w:rFonts w:ascii="Calibri" w:hAnsi="Calibri"/>
          <w:sz w:val="22"/>
          <w:szCs w:val="22"/>
          <w:lang w:val="sl-SI"/>
        </w:rPr>
        <w:t xml:space="preserve">) točk. </w:t>
      </w:r>
    </w:p>
    <w:p w:rsidR="005813DF" w:rsidRPr="006B0C90" w:rsidRDefault="005813DF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bCs/>
          <w:sz w:val="22"/>
          <w:szCs w:val="22"/>
          <w:lang w:val="sl-SI"/>
        </w:rPr>
        <w:t>Obrazec za prijavo na razpis je priloga tega razpisa</w:t>
      </w:r>
      <w:r w:rsidRPr="006B0C90">
        <w:rPr>
          <w:rFonts w:ascii="Calibri" w:hAnsi="Calibri"/>
          <w:sz w:val="22"/>
          <w:lang w:val="it-IT"/>
        </w:rPr>
        <w:t>.</w:t>
      </w:r>
    </w:p>
    <w:p w:rsidR="000258FE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Po poteku razpisnega roka komisija za odpiranje vlog hkrati odpre vse vloge, ki so prispele do tedaj (datum odpiranja: </w:t>
      </w:r>
      <w:r w:rsidR="00CA6C27" w:rsidRPr="00306786">
        <w:rPr>
          <w:rFonts w:ascii="Calibri" w:hAnsi="Calibri"/>
          <w:b/>
          <w:bCs/>
          <w:sz w:val="22"/>
          <w:szCs w:val="22"/>
          <w:lang w:val="sl-SI"/>
        </w:rPr>
        <w:t>13. november</w:t>
      </w:r>
      <w:r w:rsidR="008B2840">
        <w:rPr>
          <w:rFonts w:ascii="Calibri" w:hAnsi="Calibri"/>
          <w:b/>
          <w:bCs/>
          <w:sz w:val="22"/>
          <w:szCs w:val="22"/>
          <w:lang w:val="sl-SI"/>
        </w:rPr>
        <w:t xml:space="preserve"> 2018</w:t>
      </w:r>
      <w:r w:rsidR="00867EBA" w:rsidRPr="006B0C90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Pr="006B0C90">
        <w:rPr>
          <w:rFonts w:ascii="Calibri" w:hAnsi="Calibri"/>
          <w:sz w:val="22"/>
          <w:szCs w:val="22"/>
          <w:lang w:val="sl-SI"/>
        </w:rPr>
        <w:t xml:space="preserve">ob </w:t>
      </w:r>
      <w:r w:rsidR="00C019A1" w:rsidRPr="006B0C90">
        <w:rPr>
          <w:rFonts w:ascii="Calibri" w:hAnsi="Calibri"/>
          <w:sz w:val="22"/>
          <w:szCs w:val="22"/>
          <w:lang w:val="sl-SI"/>
        </w:rPr>
        <w:t>9</w:t>
      </w:r>
      <w:r w:rsidRPr="006B0C90">
        <w:rPr>
          <w:rFonts w:ascii="Calibri" w:hAnsi="Calibri"/>
          <w:sz w:val="22"/>
          <w:szCs w:val="22"/>
          <w:lang w:val="sl-SI"/>
        </w:rPr>
        <w:t xml:space="preserve">. uri). </w:t>
      </w:r>
    </w:p>
    <w:p w:rsidR="00DE099D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Odpiranju vlog sme prisostvovati vsakdo, ki kandidira na razpisu, oziroma njegov pooblaščenec. </w:t>
      </w:r>
    </w:p>
    <w:p w:rsidR="00D63894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Če komisija za odpiranje vlog ugotovi, da manjka katero izmed obveznih dokazil in je </w:t>
      </w:r>
      <w:r w:rsidR="008E7AB2" w:rsidRPr="006B0C90">
        <w:rPr>
          <w:rFonts w:ascii="Calibri" w:hAnsi="Calibri"/>
          <w:sz w:val="22"/>
          <w:szCs w:val="22"/>
          <w:lang w:val="sl-SI"/>
        </w:rPr>
        <w:t>treba</w:t>
      </w:r>
      <w:r w:rsidRPr="006B0C90">
        <w:rPr>
          <w:rFonts w:ascii="Calibri" w:hAnsi="Calibri"/>
          <w:sz w:val="22"/>
          <w:szCs w:val="22"/>
          <w:lang w:val="sl-SI"/>
        </w:rPr>
        <w:t xml:space="preserve"> vlogo dopolniti, ker ne vsebuje vseh zahtevanih podatkov, obvesti kandidata o pomanjkljivostih, ga povabi, da jih odpravi v roku treh dni, in ga opozori na posledice, če jih ne bo pravočasno odpravil. Če pomanjkljivosti niso odpravljene, se vloga s sklepom zavrže. </w:t>
      </w:r>
    </w:p>
    <w:p w:rsidR="000258FE" w:rsidRPr="006B0C90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Kandidati, ki se bodo v predpisanem roku prijavili na razpis, vendar bodo želeli </w:t>
      </w:r>
      <w:r w:rsidR="00180420" w:rsidRPr="006B0C90">
        <w:rPr>
          <w:rFonts w:ascii="Calibri" w:hAnsi="Calibri"/>
          <w:sz w:val="22"/>
          <w:szCs w:val="22"/>
          <w:lang w:val="sl-SI"/>
        </w:rPr>
        <w:t xml:space="preserve"> kandidirati na drugo razpisano specializacijo</w:t>
      </w:r>
      <w:r w:rsidRPr="006B0C90">
        <w:rPr>
          <w:rFonts w:ascii="Calibri" w:hAnsi="Calibri"/>
          <w:sz w:val="22"/>
          <w:szCs w:val="22"/>
          <w:lang w:val="sl-SI"/>
        </w:rPr>
        <w:t>,</w:t>
      </w:r>
      <w:r w:rsidR="002C351F" w:rsidRPr="006B0C90">
        <w:rPr>
          <w:rFonts w:ascii="Calibri" w:hAnsi="Calibri"/>
          <w:sz w:val="22"/>
          <w:szCs w:val="22"/>
          <w:lang w:val="sl-SI"/>
        </w:rPr>
        <w:t xml:space="preserve"> lahko prenesejo svojo prijavo n</w:t>
      </w:r>
      <w:r w:rsidRPr="006B0C90">
        <w:rPr>
          <w:rFonts w:ascii="Calibri" w:hAnsi="Calibri"/>
          <w:sz w:val="22"/>
          <w:szCs w:val="22"/>
          <w:lang w:val="sl-SI"/>
        </w:rPr>
        <w:t>a katerokoli drugo razpisano specializacijo</w:t>
      </w:r>
      <w:r w:rsidR="00867EBA" w:rsidRPr="006B0C90">
        <w:rPr>
          <w:rFonts w:ascii="Calibri" w:hAnsi="Calibri"/>
          <w:sz w:val="22"/>
          <w:szCs w:val="22"/>
          <w:lang w:val="sl-SI"/>
        </w:rPr>
        <w:t xml:space="preserve"> </w:t>
      </w:r>
      <w:r w:rsidRPr="006B0C90">
        <w:rPr>
          <w:rFonts w:ascii="Calibri" w:hAnsi="Calibri"/>
          <w:sz w:val="22"/>
          <w:szCs w:val="22"/>
          <w:lang w:val="sl-SI"/>
        </w:rPr>
        <w:t xml:space="preserve">do </w:t>
      </w:r>
      <w:r w:rsidR="00551ABF" w:rsidRPr="006B0C90">
        <w:rPr>
          <w:rFonts w:ascii="Calibri" w:hAnsi="Calibri"/>
          <w:sz w:val="22"/>
          <w:szCs w:val="22"/>
          <w:lang w:val="sl-SI"/>
        </w:rPr>
        <w:t xml:space="preserve">vključno </w:t>
      </w:r>
      <w:r w:rsidR="00CA6C27" w:rsidRPr="00306786">
        <w:rPr>
          <w:rFonts w:ascii="Calibri" w:hAnsi="Calibri"/>
          <w:b/>
          <w:sz w:val="22"/>
          <w:szCs w:val="22"/>
          <w:lang w:val="sl-SI"/>
        </w:rPr>
        <w:t>17. novembra</w:t>
      </w:r>
      <w:r w:rsidR="00481C3F" w:rsidRPr="006B0C90">
        <w:rPr>
          <w:rFonts w:ascii="Calibri" w:hAnsi="Calibri"/>
          <w:b/>
          <w:bCs/>
          <w:sz w:val="22"/>
          <w:szCs w:val="22"/>
          <w:lang w:val="sl-SI"/>
        </w:rPr>
        <w:t xml:space="preserve"> 201</w:t>
      </w:r>
      <w:r w:rsidR="005378A5" w:rsidRPr="006B0C90">
        <w:rPr>
          <w:rFonts w:ascii="Calibri" w:hAnsi="Calibri"/>
          <w:b/>
          <w:bCs/>
          <w:sz w:val="22"/>
          <w:szCs w:val="22"/>
          <w:lang w:val="sl-SI"/>
        </w:rPr>
        <w:t>8</w:t>
      </w:r>
      <w:r w:rsidRPr="006B0C90">
        <w:rPr>
          <w:rFonts w:ascii="Calibri" w:hAnsi="Calibri"/>
          <w:sz w:val="22"/>
          <w:szCs w:val="22"/>
          <w:lang w:val="sl-SI"/>
        </w:rPr>
        <w:t xml:space="preserve">. </w:t>
      </w:r>
    </w:p>
    <w:p w:rsidR="00065420" w:rsidRPr="00B96CC3" w:rsidRDefault="00065420" w:rsidP="00065420">
      <w:pPr>
        <w:jc w:val="both"/>
        <w:rPr>
          <w:rFonts w:ascii="Calibri" w:hAnsi="Calibri"/>
          <w:sz w:val="22"/>
          <w:szCs w:val="22"/>
          <w:lang w:val="sl-SI"/>
        </w:rPr>
      </w:pPr>
      <w:r w:rsidRPr="006B0C90">
        <w:rPr>
          <w:rFonts w:ascii="Calibri" w:hAnsi="Calibri"/>
          <w:sz w:val="22"/>
          <w:szCs w:val="22"/>
          <w:lang w:val="sl-SI"/>
        </w:rPr>
        <w:t xml:space="preserve">Prenos prijave je možen z izpolnitvijo obrazca »Prenos vloge za odobritev specializacije«, ki je na voljo na Zbornici ali njenih spletnih straneh (http://www.zdravniskazbornica.si). </w:t>
      </w:r>
      <w:r w:rsidRPr="001809C8">
        <w:rPr>
          <w:rFonts w:ascii="Calibri" w:hAnsi="Calibri"/>
          <w:b/>
          <w:sz w:val="22"/>
          <w:szCs w:val="22"/>
          <w:lang w:val="sl-SI"/>
        </w:rPr>
        <w:t>Kandidati naj bodo pozorni na morebitno potrebo po novi izjavi</w:t>
      </w:r>
      <w:r>
        <w:rPr>
          <w:rFonts w:ascii="Calibri" w:hAnsi="Calibri"/>
          <w:sz w:val="22"/>
          <w:szCs w:val="22"/>
          <w:lang w:val="sl-SI"/>
        </w:rPr>
        <w:t xml:space="preserve"> za izvajalca oziroma nacionalni razpis, ki </w:t>
      </w:r>
      <w:r w:rsidRPr="001809C8">
        <w:rPr>
          <w:rFonts w:ascii="Calibri" w:hAnsi="Calibri"/>
          <w:b/>
          <w:sz w:val="22"/>
          <w:szCs w:val="22"/>
          <w:lang w:val="sl-SI"/>
        </w:rPr>
        <w:t xml:space="preserve">mora biti posredovana v </w:t>
      </w:r>
      <w:r>
        <w:rPr>
          <w:rFonts w:ascii="Calibri" w:hAnsi="Calibri"/>
          <w:b/>
          <w:sz w:val="22"/>
          <w:szCs w:val="22"/>
          <w:lang w:val="sl-SI"/>
        </w:rPr>
        <w:t>izvirniku</w:t>
      </w:r>
      <w:r w:rsidRPr="00B96CC3">
        <w:rPr>
          <w:rFonts w:ascii="Calibri" w:hAnsi="Calibri"/>
          <w:sz w:val="22"/>
          <w:szCs w:val="22"/>
          <w:lang w:val="sl-SI"/>
        </w:rPr>
        <w:t>. Šteje se, da je obrazec za prenos prijave oddan v roku, če je priporočeno oddan po pošti</w:t>
      </w:r>
      <w:r>
        <w:rPr>
          <w:rFonts w:ascii="Calibri" w:hAnsi="Calibri"/>
          <w:sz w:val="22"/>
          <w:szCs w:val="22"/>
          <w:lang w:val="sl-SI"/>
        </w:rPr>
        <w:t xml:space="preserve"> ali</w:t>
      </w:r>
      <w:r w:rsidRPr="00B96CC3">
        <w:rPr>
          <w:rFonts w:ascii="Calibri" w:hAnsi="Calibri"/>
          <w:sz w:val="22"/>
          <w:szCs w:val="22"/>
          <w:lang w:val="sl-SI"/>
        </w:rPr>
        <w:t xml:space="preserve"> osebno</w:t>
      </w:r>
      <w:r w:rsidR="0079578A">
        <w:rPr>
          <w:rFonts w:ascii="Calibri" w:hAnsi="Calibri"/>
          <w:sz w:val="22"/>
          <w:szCs w:val="22"/>
          <w:lang w:val="sl-SI"/>
        </w:rPr>
        <w:t xml:space="preserve"> oddan</w:t>
      </w:r>
      <w:r w:rsidRPr="00B96CC3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na Zbornici </w:t>
      </w:r>
      <w:r w:rsidRPr="00B96CC3">
        <w:rPr>
          <w:rFonts w:ascii="Calibri" w:hAnsi="Calibri"/>
          <w:sz w:val="22"/>
          <w:szCs w:val="22"/>
          <w:lang w:val="sl-SI"/>
        </w:rPr>
        <w:t xml:space="preserve">do </w:t>
      </w:r>
      <w:r w:rsidRPr="00306786">
        <w:rPr>
          <w:rFonts w:ascii="Calibri" w:hAnsi="Calibri"/>
          <w:sz w:val="22"/>
          <w:szCs w:val="22"/>
          <w:lang w:val="sl-SI"/>
        </w:rPr>
        <w:t xml:space="preserve">vključno </w:t>
      </w:r>
      <w:r w:rsidR="00CA6C27" w:rsidRPr="00306786">
        <w:rPr>
          <w:rFonts w:ascii="Calibri" w:hAnsi="Calibri"/>
          <w:b/>
          <w:sz w:val="22"/>
          <w:szCs w:val="22"/>
          <w:lang w:val="sl-SI"/>
        </w:rPr>
        <w:t>17. novembra</w:t>
      </w:r>
      <w:r>
        <w:rPr>
          <w:rFonts w:ascii="Calibri" w:hAnsi="Calibri"/>
          <w:b/>
          <w:bCs/>
          <w:sz w:val="22"/>
          <w:szCs w:val="22"/>
          <w:lang w:val="sl-SI"/>
        </w:rPr>
        <w:t xml:space="preserve"> 2018</w:t>
      </w:r>
      <w:r w:rsidRPr="00B96CC3">
        <w:rPr>
          <w:rFonts w:ascii="Calibri" w:hAnsi="Calibri"/>
          <w:sz w:val="22"/>
          <w:szCs w:val="22"/>
          <w:lang w:val="sl-SI"/>
        </w:rPr>
        <w:t xml:space="preserve">. </w:t>
      </w:r>
    </w:p>
    <w:p w:rsidR="00DE099D" w:rsidRPr="00B96CC3" w:rsidRDefault="00DE099D" w:rsidP="00DE099D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Podatki o </w:t>
      </w:r>
      <w:r w:rsidR="00E73656">
        <w:rPr>
          <w:rFonts w:ascii="Calibri" w:hAnsi="Calibri"/>
          <w:sz w:val="22"/>
          <w:szCs w:val="22"/>
          <w:lang w:val="sl-SI"/>
        </w:rPr>
        <w:t xml:space="preserve">končnem </w:t>
      </w:r>
      <w:r w:rsidRPr="00B96CC3">
        <w:rPr>
          <w:rFonts w:ascii="Calibri" w:hAnsi="Calibri"/>
          <w:sz w:val="22"/>
          <w:szCs w:val="22"/>
          <w:lang w:val="sl-SI"/>
        </w:rPr>
        <w:t>številu prijavljenih kandidatov za posamezno razpisano mesto bodo na voljo pri Zbornici in na njeni spletni strani (</w:t>
      </w:r>
      <w:hyperlink r:id="rId14" w:history="1">
        <w:r w:rsidRPr="00B96CC3">
          <w:rPr>
            <w:rFonts w:ascii="Calibri" w:hAnsi="Calibri"/>
            <w:sz w:val="22"/>
            <w:szCs w:val="22"/>
            <w:lang w:val="sl-SI"/>
          </w:rPr>
          <w:t>http://www.zdravniskazbornica.si</w:t>
        </w:r>
      </w:hyperlink>
      <w:r w:rsidRPr="00B96CC3">
        <w:rPr>
          <w:rFonts w:ascii="Calibri" w:hAnsi="Calibri"/>
          <w:sz w:val="22"/>
          <w:szCs w:val="22"/>
          <w:lang w:val="sl-SI"/>
        </w:rPr>
        <w:t xml:space="preserve">) od </w:t>
      </w:r>
      <w:r w:rsidR="00CA6C27" w:rsidRPr="00306786">
        <w:rPr>
          <w:rFonts w:ascii="Calibri" w:hAnsi="Calibri"/>
          <w:b/>
          <w:sz w:val="22"/>
          <w:szCs w:val="22"/>
          <w:lang w:val="sl-SI"/>
        </w:rPr>
        <w:t>19. novembra</w:t>
      </w:r>
      <w:r w:rsidR="00481C3F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Pr="00B96CC3">
        <w:rPr>
          <w:rFonts w:ascii="Calibri" w:hAnsi="Calibri"/>
          <w:sz w:val="22"/>
          <w:szCs w:val="22"/>
          <w:lang w:val="sl-SI"/>
        </w:rPr>
        <w:t xml:space="preserve">dalje. Kandidati lahko preko </w:t>
      </w:r>
      <w:r w:rsidRPr="00B96CC3">
        <w:rPr>
          <w:rFonts w:ascii="Calibri" w:hAnsi="Calibri"/>
          <w:b/>
          <w:sz w:val="22"/>
          <w:szCs w:val="22"/>
          <w:lang w:val="sl-SI"/>
        </w:rPr>
        <w:t>intranetnih strani</w:t>
      </w:r>
      <w:r w:rsidRPr="00B96CC3">
        <w:rPr>
          <w:rFonts w:ascii="Calibri" w:hAnsi="Calibri"/>
          <w:sz w:val="22"/>
          <w:szCs w:val="22"/>
          <w:lang w:val="sl-SI"/>
        </w:rPr>
        <w:t xml:space="preserve"> (s svojim uporabniškim imenom in geslom) preverijo ali je njihova vloga/prenos vloge prispel ter ali je vloga popolna.</w:t>
      </w:r>
    </w:p>
    <w:p w:rsidR="00406B49" w:rsidRPr="00B96CC3" w:rsidRDefault="00406B49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V</w:t>
      </w:r>
      <w:r w:rsidR="008B2840">
        <w:rPr>
          <w:rFonts w:ascii="Calibri" w:hAnsi="Calibri"/>
          <w:b/>
          <w:bCs/>
          <w:sz w:val="22"/>
          <w:szCs w:val="22"/>
          <w:lang w:val="sl-SI"/>
        </w:rPr>
        <w:t>I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 xml:space="preserve">. </w:t>
      </w:r>
      <w:r w:rsidR="00D52E12" w:rsidRPr="00B96CC3">
        <w:rPr>
          <w:rFonts w:ascii="Calibri" w:hAnsi="Calibri"/>
          <w:b/>
          <w:bCs/>
          <w:sz w:val="22"/>
          <w:szCs w:val="22"/>
          <w:lang w:val="sl-SI"/>
        </w:rPr>
        <w:t>Odločitev o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 xml:space="preserve"> vlogah</w:t>
      </w: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Izbirni postopek za vse prijavljene kandidate opravi Zbornica, ki odloči o v</w:t>
      </w:r>
      <w:r w:rsidR="00E73656">
        <w:rPr>
          <w:rFonts w:ascii="Calibri" w:hAnsi="Calibri"/>
          <w:sz w:val="22"/>
          <w:szCs w:val="22"/>
          <w:lang w:val="sl-SI"/>
        </w:rPr>
        <w:t xml:space="preserve">logi v dveh mesecih po preteku </w:t>
      </w:r>
      <w:r w:rsidRPr="00B96CC3">
        <w:rPr>
          <w:rFonts w:ascii="Calibri" w:hAnsi="Calibri"/>
          <w:sz w:val="22"/>
          <w:szCs w:val="22"/>
          <w:lang w:val="sl-SI"/>
        </w:rPr>
        <w:t>roka</w:t>
      </w:r>
      <w:r w:rsidR="00E73656">
        <w:rPr>
          <w:rFonts w:ascii="Calibri" w:hAnsi="Calibri"/>
          <w:sz w:val="22"/>
          <w:szCs w:val="22"/>
          <w:lang w:val="sl-SI"/>
        </w:rPr>
        <w:t xml:space="preserve"> za prenos vlog</w:t>
      </w:r>
      <w:r w:rsidRPr="00B96CC3">
        <w:rPr>
          <w:rFonts w:ascii="Calibri" w:hAnsi="Calibri"/>
          <w:sz w:val="22"/>
          <w:szCs w:val="22"/>
          <w:lang w:val="sl-SI"/>
        </w:rPr>
        <w:t>. Odločbo o specializaciji izda Zbornica v upravnem postopku.</w:t>
      </w:r>
    </w:p>
    <w:p w:rsidR="00D52E12" w:rsidRPr="00B96CC3" w:rsidRDefault="00D52E12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21219B" w:rsidRPr="008F47D9" w:rsidRDefault="000258FE" w:rsidP="000F60FE">
      <w:pPr>
        <w:jc w:val="both"/>
        <w:rPr>
          <w:rFonts w:ascii="Calibri" w:hAnsi="Calibri"/>
          <w:b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V primeru, ko je za posamezno razpisano specializacijo </w:t>
      </w:r>
      <w:r w:rsidR="00E73656">
        <w:rPr>
          <w:rFonts w:ascii="Calibri" w:hAnsi="Calibri"/>
          <w:sz w:val="22"/>
          <w:szCs w:val="22"/>
          <w:lang w:val="sl-SI"/>
        </w:rPr>
        <w:t xml:space="preserve">za posameznega izvajalca, </w:t>
      </w:r>
      <w:r w:rsidRPr="00B96CC3">
        <w:rPr>
          <w:rFonts w:ascii="Calibri" w:hAnsi="Calibri"/>
          <w:sz w:val="22"/>
          <w:szCs w:val="22"/>
          <w:lang w:val="sl-SI"/>
        </w:rPr>
        <w:t xml:space="preserve">s popolno vlogo prijavljenih enako ali manjše število kandidatov, kot je razpisanih prostih </w:t>
      </w:r>
      <w:proofErr w:type="spellStart"/>
      <w:r w:rsidRPr="00B96CC3">
        <w:rPr>
          <w:rFonts w:ascii="Calibri" w:hAnsi="Calibri"/>
          <w:sz w:val="22"/>
          <w:szCs w:val="22"/>
          <w:lang w:val="sl-SI"/>
        </w:rPr>
        <w:t>specializantskih</w:t>
      </w:r>
      <w:proofErr w:type="spellEnd"/>
      <w:r w:rsidRPr="00B96CC3">
        <w:rPr>
          <w:rFonts w:ascii="Calibri" w:hAnsi="Calibri"/>
          <w:sz w:val="22"/>
          <w:szCs w:val="22"/>
          <w:lang w:val="sl-SI"/>
        </w:rPr>
        <w:t xml:space="preserve"> mest, se izbirni postopek za te kandidate ne opravi</w:t>
      </w:r>
      <w:r w:rsidR="0021219B" w:rsidRPr="00B96CC3">
        <w:rPr>
          <w:rFonts w:ascii="Calibri" w:hAnsi="Calibri"/>
          <w:sz w:val="22"/>
          <w:szCs w:val="22"/>
          <w:lang w:val="sl-SI"/>
        </w:rPr>
        <w:t xml:space="preserve">, </w:t>
      </w:r>
      <w:r w:rsidR="0021219B" w:rsidRPr="00B96CC3">
        <w:rPr>
          <w:rFonts w:ascii="Calibri" w:hAnsi="Calibri"/>
          <w:color w:val="000000"/>
          <w:sz w:val="22"/>
          <w:szCs w:val="22"/>
          <w:lang w:val="sl-SI"/>
        </w:rPr>
        <w:t>opravi pa se razgovor s koordinatorjem specializacije ali njegovim namestnikom</w:t>
      </w:r>
      <w:r w:rsidR="00430D01" w:rsidRPr="00B96CC3">
        <w:rPr>
          <w:rFonts w:ascii="Calibri" w:hAnsi="Calibri"/>
          <w:color w:val="000000"/>
          <w:sz w:val="22"/>
          <w:szCs w:val="22"/>
          <w:lang w:val="sl-SI"/>
        </w:rPr>
        <w:t xml:space="preserve">, na katerega je vabljen tudi predstavnik </w:t>
      </w:r>
      <w:r w:rsidR="00E73656">
        <w:rPr>
          <w:rFonts w:ascii="Calibri" w:hAnsi="Calibri"/>
          <w:color w:val="000000"/>
          <w:sz w:val="22"/>
          <w:szCs w:val="22"/>
          <w:lang w:val="sl-SI"/>
        </w:rPr>
        <w:t>izvajalca</w:t>
      </w:r>
      <w:r w:rsidR="0021219B" w:rsidRPr="00B96CC3">
        <w:rPr>
          <w:rFonts w:ascii="Calibri" w:hAnsi="Calibri"/>
          <w:color w:val="000000"/>
          <w:sz w:val="22"/>
          <w:szCs w:val="22"/>
          <w:lang w:val="sl-SI"/>
        </w:rPr>
        <w:t xml:space="preserve">. </w:t>
      </w:r>
      <w:r w:rsidR="00E73656" w:rsidRPr="00B96CC3">
        <w:rPr>
          <w:rFonts w:ascii="Calibri" w:hAnsi="Calibri"/>
          <w:sz w:val="22"/>
          <w:szCs w:val="22"/>
          <w:lang w:val="sl-SI"/>
        </w:rPr>
        <w:t xml:space="preserve">V primeru, ko je za posamezno razpisano specializacijo </w:t>
      </w:r>
      <w:r w:rsidR="00E73656">
        <w:rPr>
          <w:rFonts w:ascii="Calibri" w:hAnsi="Calibri"/>
          <w:sz w:val="22"/>
          <w:szCs w:val="22"/>
          <w:lang w:val="sl-SI"/>
        </w:rPr>
        <w:t xml:space="preserve">za območje celotne države, </w:t>
      </w:r>
      <w:r w:rsidR="00E73656" w:rsidRPr="00B96CC3">
        <w:rPr>
          <w:rFonts w:ascii="Calibri" w:hAnsi="Calibri"/>
          <w:sz w:val="22"/>
          <w:szCs w:val="22"/>
          <w:lang w:val="sl-SI"/>
        </w:rPr>
        <w:t xml:space="preserve">s popolno vlogo prijavljenih enako ali manjše število kandidatov, kot je razpisanih prostih </w:t>
      </w:r>
      <w:proofErr w:type="spellStart"/>
      <w:r w:rsidR="00E73656" w:rsidRPr="00B96CC3">
        <w:rPr>
          <w:rFonts w:ascii="Calibri" w:hAnsi="Calibri"/>
          <w:sz w:val="22"/>
          <w:szCs w:val="22"/>
          <w:lang w:val="sl-SI"/>
        </w:rPr>
        <w:t>specializantskih</w:t>
      </w:r>
      <w:proofErr w:type="spellEnd"/>
      <w:r w:rsidR="00E73656" w:rsidRPr="00B96CC3">
        <w:rPr>
          <w:rFonts w:ascii="Calibri" w:hAnsi="Calibri"/>
          <w:sz w:val="22"/>
          <w:szCs w:val="22"/>
          <w:lang w:val="sl-SI"/>
        </w:rPr>
        <w:t xml:space="preserve"> mest, se izbirni postopek za te kandidate ne opravi, </w:t>
      </w:r>
      <w:r w:rsidR="00E73656" w:rsidRPr="00B96CC3">
        <w:rPr>
          <w:rFonts w:ascii="Calibri" w:hAnsi="Calibri"/>
          <w:color w:val="000000"/>
          <w:sz w:val="22"/>
          <w:szCs w:val="22"/>
          <w:lang w:val="sl-SI"/>
        </w:rPr>
        <w:t xml:space="preserve">opravi pa se razgovor </w:t>
      </w:r>
      <w:bookmarkStart w:id="6" w:name="_Hlk519776655"/>
      <w:r w:rsidR="00E73656" w:rsidRPr="00B96CC3">
        <w:rPr>
          <w:rFonts w:ascii="Calibri" w:hAnsi="Calibri"/>
          <w:color w:val="000000"/>
          <w:sz w:val="22"/>
          <w:szCs w:val="22"/>
          <w:lang w:val="sl-SI"/>
        </w:rPr>
        <w:t>s koordinatorjem specializacije ali njegovim namestnikom</w:t>
      </w:r>
      <w:bookmarkEnd w:id="6"/>
      <w:r w:rsidR="00E73656">
        <w:rPr>
          <w:rFonts w:ascii="Calibri" w:hAnsi="Calibri"/>
          <w:color w:val="000000"/>
          <w:sz w:val="22"/>
          <w:szCs w:val="22"/>
          <w:lang w:val="sl-SI"/>
        </w:rPr>
        <w:t xml:space="preserve">. </w:t>
      </w:r>
      <w:r w:rsidR="000B5E4E">
        <w:rPr>
          <w:rFonts w:ascii="Calibri" w:hAnsi="Calibri"/>
          <w:color w:val="000000"/>
          <w:sz w:val="22"/>
          <w:szCs w:val="22"/>
          <w:lang w:val="sl-SI"/>
        </w:rPr>
        <w:t xml:space="preserve">V primeru prijave na </w:t>
      </w:r>
      <w:r w:rsidR="000B5E4E" w:rsidRPr="008F47D9">
        <w:rPr>
          <w:rFonts w:ascii="Calibri" w:hAnsi="Calibri"/>
          <w:b/>
          <w:color w:val="000000"/>
          <w:sz w:val="22"/>
          <w:szCs w:val="22"/>
          <w:lang w:val="sl-SI"/>
        </w:rPr>
        <w:t xml:space="preserve">razpis za </w:t>
      </w:r>
      <w:r w:rsidR="000B5E4E" w:rsidRPr="008F47D9">
        <w:rPr>
          <w:rFonts w:ascii="Calibri" w:hAnsi="Calibri"/>
          <w:b/>
          <w:color w:val="000000"/>
          <w:sz w:val="22"/>
          <w:szCs w:val="22"/>
          <w:lang w:val="sl-SI"/>
        </w:rPr>
        <w:lastRenderedPageBreak/>
        <w:t>znanega izvajalca kandidat opravi razgovor s koordinatorjem specializacije in predstavnikom izvajalca hkrati</w:t>
      </w:r>
      <w:r w:rsidR="000B5E4E">
        <w:rPr>
          <w:rFonts w:ascii="Calibri" w:hAnsi="Calibri"/>
          <w:color w:val="000000"/>
          <w:sz w:val="22"/>
          <w:szCs w:val="22"/>
          <w:lang w:val="sl-SI"/>
        </w:rPr>
        <w:t>.</w:t>
      </w:r>
      <w:r w:rsidR="000B5E4E" w:rsidRPr="000B5E4E">
        <w:rPr>
          <w:rFonts w:ascii="Calibri" w:hAnsi="Calibri"/>
          <w:color w:val="000000"/>
          <w:sz w:val="22"/>
          <w:szCs w:val="22"/>
          <w:lang w:val="sl-SI"/>
        </w:rPr>
        <w:t xml:space="preserve"> </w:t>
      </w:r>
      <w:r w:rsidR="00077B27">
        <w:rPr>
          <w:rFonts w:ascii="Calibri" w:hAnsi="Calibri"/>
          <w:color w:val="000000"/>
          <w:sz w:val="22"/>
          <w:szCs w:val="22"/>
          <w:lang w:val="sl-SI"/>
        </w:rPr>
        <w:t xml:space="preserve">Za razgovor se dogovori kandidat sam, seznam koordinatorjev in predstavnikov </w:t>
      </w:r>
      <w:r w:rsidR="00E73656">
        <w:rPr>
          <w:rFonts w:ascii="Calibri" w:hAnsi="Calibri"/>
          <w:color w:val="000000"/>
          <w:sz w:val="22"/>
          <w:szCs w:val="22"/>
          <w:lang w:val="sl-SI"/>
        </w:rPr>
        <w:t>posameznega izvajalca</w:t>
      </w:r>
      <w:r w:rsidR="00077B27">
        <w:rPr>
          <w:rFonts w:ascii="Calibri" w:hAnsi="Calibri"/>
          <w:color w:val="000000"/>
          <w:sz w:val="22"/>
          <w:szCs w:val="22"/>
          <w:lang w:val="sl-SI"/>
        </w:rPr>
        <w:t xml:space="preserve"> je objavljen na spletni strani Zbornice, ob razpisu. </w:t>
      </w:r>
      <w:r w:rsidR="00D37C30" w:rsidRPr="00B96CC3">
        <w:rPr>
          <w:rFonts w:ascii="Calibri" w:hAnsi="Calibri"/>
          <w:color w:val="000000"/>
          <w:sz w:val="22"/>
          <w:szCs w:val="22"/>
          <w:lang w:val="sl-SI"/>
        </w:rPr>
        <w:t>Pred odobritvijo specializacije naj kandidat pošlje na Zbornico izpolnjen obrazec za razgovor s koordinatorjem, ki je objavljen na spletnih straneh Zbornice.</w:t>
      </w:r>
      <w:r w:rsidR="000B5E4E" w:rsidRPr="008F47D9">
        <w:t xml:space="preserve"> </w:t>
      </w:r>
      <w:r w:rsidR="000B5E4E" w:rsidRPr="008F47D9">
        <w:rPr>
          <w:rFonts w:ascii="Calibri" w:hAnsi="Calibri"/>
          <w:b/>
          <w:color w:val="000000"/>
          <w:sz w:val="22"/>
          <w:szCs w:val="22"/>
          <w:lang w:val="sl-SI"/>
        </w:rPr>
        <w:t>Če kandidat razgovora s koordinatorjem specializacije in v primeru razpisa tudi s predstavnikom izvajalca ne opravi v enem mesecu po izteku roka za prenos vloge, mu zbornica specializacije ne odobri.</w:t>
      </w:r>
    </w:p>
    <w:p w:rsidR="000057DE" w:rsidRPr="00B96CC3" w:rsidRDefault="000057DE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8F47D9" w:rsidRDefault="008F47D9" w:rsidP="000F60FE">
      <w:pPr>
        <w:jc w:val="both"/>
        <w:rPr>
          <w:rFonts w:ascii="Calibri" w:eastAsia="Courier New" w:hAnsi="Calibri"/>
          <w:b/>
          <w:bCs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eastAsia="Courier New" w:hAnsi="Calibri"/>
          <w:b/>
          <w:bCs/>
          <w:sz w:val="22"/>
          <w:szCs w:val="22"/>
          <w:lang w:val="sl-SI"/>
        </w:rPr>
        <w:t>V</w:t>
      </w:r>
      <w:r w:rsidR="00CC0A48" w:rsidRPr="00B96CC3">
        <w:rPr>
          <w:rFonts w:ascii="Calibri" w:eastAsia="Courier New" w:hAnsi="Calibri"/>
          <w:b/>
          <w:bCs/>
          <w:sz w:val="22"/>
          <w:szCs w:val="22"/>
          <w:lang w:val="sl-SI"/>
        </w:rPr>
        <w:t>I</w:t>
      </w:r>
      <w:r w:rsidR="008B2840">
        <w:rPr>
          <w:rFonts w:ascii="Calibri" w:eastAsia="Courier New" w:hAnsi="Calibri"/>
          <w:b/>
          <w:bCs/>
          <w:sz w:val="22"/>
          <w:szCs w:val="22"/>
          <w:lang w:val="sl-SI"/>
        </w:rPr>
        <w:t>I</w:t>
      </w:r>
      <w:r w:rsidRPr="00B96CC3">
        <w:rPr>
          <w:rFonts w:ascii="Calibri" w:eastAsia="Courier New" w:hAnsi="Calibri"/>
          <w:b/>
          <w:bCs/>
          <w:sz w:val="22"/>
          <w:szCs w:val="22"/>
          <w:lang w:val="sl-SI"/>
        </w:rPr>
        <w:t xml:space="preserve">. </w:t>
      </w:r>
      <w:r w:rsidRPr="00B96CC3">
        <w:rPr>
          <w:rFonts w:ascii="Calibri" w:hAnsi="Calibri"/>
          <w:b/>
          <w:bCs/>
          <w:sz w:val="22"/>
          <w:szCs w:val="22"/>
          <w:lang w:val="sl-SI"/>
        </w:rPr>
        <w:t>Ostalo</w:t>
      </w:r>
    </w:p>
    <w:p w:rsidR="00FB713A" w:rsidRPr="00B96CC3" w:rsidRDefault="000258FE" w:rsidP="000F60FE">
      <w:pPr>
        <w:jc w:val="both"/>
        <w:rPr>
          <w:rFonts w:ascii="Calibri" w:eastAsia="Courier New" w:hAnsi="Calibri"/>
          <w:sz w:val="22"/>
          <w:szCs w:val="22"/>
          <w:lang w:val="sl-SI"/>
        </w:rPr>
      </w:pPr>
      <w:r w:rsidRPr="00B96CC3">
        <w:rPr>
          <w:rFonts w:ascii="Calibri" w:eastAsia="Courier New" w:hAnsi="Calibri"/>
          <w:sz w:val="22"/>
          <w:szCs w:val="22"/>
          <w:lang w:val="sl-SI"/>
        </w:rPr>
        <w:t>Razpisna dokumentacija (razpis specializacij, p</w:t>
      </w:r>
      <w:r w:rsidRPr="00B96CC3">
        <w:rPr>
          <w:rFonts w:ascii="Calibri" w:hAnsi="Calibri"/>
          <w:sz w:val="22"/>
          <w:szCs w:val="22"/>
          <w:lang w:val="sl-SI"/>
        </w:rPr>
        <w:t xml:space="preserve">rijava na razpis </w:t>
      </w:r>
      <w:r w:rsidRPr="00B96CC3">
        <w:rPr>
          <w:rFonts w:ascii="Calibri" w:eastAsia="Courier New" w:hAnsi="Calibri"/>
          <w:sz w:val="22"/>
          <w:szCs w:val="22"/>
          <w:lang w:val="sl-SI"/>
        </w:rPr>
        <w:t xml:space="preserve">in izjava iz tretje točke drugega poglavja) je vsem zainteresiranim dosegljiva tudi na </w:t>
      </w:r>
      <w:r w:rsidRPr="00B96CC3">
        <w:rPr>
          <w:rFonts w:ascii="Calibri" w:hAnsi="Calibri"/>
          <w:sz w:val="22"/>
          <w:szCs w:val="22"/>
          <w:lang w:val="sl-SI"/>
        </w:rPr>
        <w:t xml:space="preserve">Zbornici, </w:t>
      </w:r>
      <w:r w:rsidRPr="00C122ED">
        <w:rPr>
          <w:rFonts w:ascii="Calibri" w:hAnsi="Calibri"/>
          <w:sz w:val="22"/>
          <w:szCs w:val="22"/>
          <w:lang w:val="sl-SI"/>
        </w:rPr>
        <w:t>Oddelek</w:t>
      </w:r>
      <w:r w:rsidR="009D083A" w:rsidRPr="00C122ED">
        <w:rPr>
          <w:rFonts w:ascii="Calibri" w:hAnsi="Calibri"/>
          <w:sz w:val="22"/>
          <w:szCs w:val="22"/>
          <w:lang w:val="sl-SI"/>
        </w:rPr>
        <w:t xml:space="preserve"> za</w:t>
      </w:r>
      <w:r w:rsidR="00610773" w:rsidRPr="00C122ED">
        <w:rPr>
          <w:rFonts w:ascii="Calibri" w:hAnsi="Calibri"/>
          <w:sz w:val="22"/>
          <w:szCs w:val="22"/>
          <w:lang w:val="sl-SI"/>
        </w:rPr>
        <w:t xml:space="preserve"> specializacije</w:t>
      </w:r>
      <w:r w:rsidRPr="00B96CC3">
        <w:rPr>
          <w:rFonts w:ascii="Calibri" w:hAnsi="Calibri"/>
          <w:sz w:val="22"/>
          <w:szCs w:val="22"/>
          <w:lang w:val="sl-SI"/>
        </w:rPr>
        <w:t xml:space="preserve">, </w:t>
      </w:r>
      <w:r w:rsidR="00925F42" w:rsidRPr="00B96CC3">
        <w:rPr>
          <w:rFonts w:ascii="Calibri" w:hAnsi="Calibri"/>
          <w:sz w:val="22"/>
          <w:szCs w:val="22"/>
          <w:lang w:val="sl-SI"/>
        </w:rPr>
        <w:t>Dunajska cesta 162</w:t>
      </w:r>
      <w:r w:rsidRPr="00B96CC3">
        <w:rPr>
          <w:rFonts w:ascii="Calibri" w:hAnsi="Calibri"/>
          <w:sz w:val="22"/>
          <w:szCs w:val="22"/>
          <w:lang w:val="sl-SI"/>
        </w:rPr>
        <w:t xml:space="preserve"> (pritličje), </w:t>
      </w:r>
      <w:r w:rsidR="005664FB" w:rsidRPr="00B96CC3">
        <w:rPr>
          <w:rFonts w:ascii="Calibri" w:hAnsi="Calibri"/>
          <w:sz w:val="22"/>
          <w:szCs w:val="22"/>
          <w:lang w:val="sl-SI"/>
        </w:rPr>
        <w:t xml:space="preserve">1000 </w:t>
      </w:r>
      <w:r w:rsidRPr="00B96CC3">
        <w:rPr>
          <w:rFonts w:ascii="Calibri" w:hAnsi="Calibri"/>
          <w:sz w:val="22"/>
          <w:szCs w:val="22"/>
          <w:lang w:val="sl-SI"/>
        </w:rPr>
        <w:t>Ljubljana, v času uradnih ur.</w:t>
      </w:r>
      <w:r w:rsidRPr="00B96CC3">
        <w:rPr>
          <w:rFonts w:ascii="Calibri" w:eastAsia="Courier New" w:hAnsi="Calibri"/>
          <w:sz w:val="22"/>
          <w:szCs w:val="22"/>
          <w:lang w:val="sl-SI"/>
        </w:rPr>
        <w:t xml:space="preserve"> Prav tako imajo možnost vpogleda v </w:t>
      </w:r>
      <w:r w:rsidR="00B041FE" w:rsidRPr="00B96CC3">
        <w:rPr>
          <w:rFonts w:ascii="Calibri" w:eastAsia="Courier New" w:hAnsi="Calibri"/>
          <w:sz w:val="22"/>
          <w:szCs w:val="22"/>
          <w:lang w:val="sl-SI"/>
        </w:rPr>
        <w:t>P</w:t>
      </w:r>
      <w:r w:rsidRPr="00B96CC3">
        <w:rPr>
          <w:rFonts w:ascii="Calibri" w:eastAsia="Courier New" w:hAnsi="Calibri"/>
          <w:sz w:val="22"/>
          <w:szCs w:val="22"/>
          <w:lang w:val="sl-SI"/>
        </w:rPr>
        <w:t>ravilnik</w:t>
      </w:r>
      <w:r w:rsidR="00B041FE" w:rsidRPr="00B96CC3">
        <w:rPr>
          <w:rFonts w:ascii="Calibri" w:eastAsia="Courier New" w:hAnsi="Calibri"/>
          <w:sz w:val="22"/>
          <w:szCs w:val="22"/>
          <w:lang w:val="sl-SI"/>
        </w:rPr>
        <w:t>.</w:t>
      </w:r>
    </w:p>
    <w:p w:rsidR="00E7685A" w:rsidRPr="00B96CC3" w:rsidRDefault="000258FE" w:rsidP="000F60FE">
      <w:pPr>
        <w:jc w:val="both"/>
        <w:rPr>
          <w:rFonts w:ascii="Calibri" w:eastAsia="Courier New" w:hAnsi="Calibri"/>
          <w:b/>
          <w:bCs/>
          <w:sz w:val="22"/>
          <w:szCs w:val="22"/>
          <w:lang w:val="sl-SI"/>
        </w:rPr>
      </w:pPr>
      <w:r w:rsidRPr="00B96CC3">
        <w:rPr>
          <w:rFonts w:ascii="Calibri" w:eastAsia="Courier New" w:hAnsi="Calibri"/>
          <w:sz w:val="22"/>
          <w:szCs w:val="22"/>
          <w:lang w:val="sl-SI"/>
        </w:rPr>
        <w:t xml:space="preserve"> </w:t>
      </w:r>
    </w:p>
    <w:p w:rsidR="006C5051" w:rsidRPr="00B96CC3" w:rsidRDefault="00173021" w:rsidP="000F60FE">
      <w:pPr>
        <w:jc w:val="both"/>
        <w:rPr>
          <w:rFonts w:ascii="Calibri" w:hAnsi="Calibri"/>
          <w:b/>
          <w:color w:val="FF0000"/>
          <w:sz w:val="22"/>
          <w:szCs w:val="22"/>
          <w:lang w:val="sl-SI"/>
        </w:rPr>
      </w:pPr>
      <w:r w:rsidRPr="00B96CC3">
        <w:rPr>
          <w:rFonts w:ascii="Calibri" w:eastAsia="Courier New" w:hAnsi="Calibri"/>
          <w:b/>
          <w:bCs/>
          <w:sz w:val="22"/>
          <w:szCs w:val="22"/>
          <w:lang w:val="sl-SI"/>
        </w:rPr>
        <w:t>VII</w:t>
      </w:r>
      <w:r w:rsidR="008B2840">
        <w:rPr>
          <w:rFonts w:ascii="Calibri" w:eastAsia="Courier New" w:hAnsi="Calibri"/>
          <w:b/>
          <w:bCs/>
          <w:sz w:val="22"/>
          <w:szCs w:val="22"/>
          <w:lang w:val="sl-SI"/>
        </w:rPr>
        <w:t>I</w:t>
      </w:r>
      <w:r w:rsidR="006C5051" w:rsidRPr="00B96CC3">
        <w:rPr>
          <w:rFonts w:ascii="Calibri" w:eastAsia="Courier New" w:hAnsi="Calibri"/>
          <w:b/>
          <w:bCs/>
          <w:sz w:val="22"/>
          <w:szCs w:val="22"/>
          <w:lang w:val="sl-SI"/>
        </w:rPr>
        <w:t>.</w:t>
      </w:r>
      <w:r w:rsidR="006C5051" w:rsidRPr="00B96CC3">
        <w:rPr>
          <w:rFonts w:ascii="Calibri" w:hAnsi="Calibri"/>
          <w:b/>
          <w:sz w:val="22"/>
          <w:szCs w:val="22"/>
          <w:lang w:val="sl-SI"/>
        </w:rPr>
        <w:t xml:space="preserve"> ODPRTI RAZPIS</w:t>
      </w:r>
      <w:r w:rsidR="00CE2452" w:rsidRPr="00B96CC3">
        <w:rPr>
          <w:rFonts w:ascii="Calibri" w:hAnsi="Calibri"/>
          <w:b/>
          <w:sz w:val="22"/>
          <w:szCs w:val="22"/>
          <w:lang w:val="sl-SI"/>
        </w:rPr>
        <w:t xml:space="preserve"> </w:t>
      </w:r>
    </w:p>
    <w:p w:rsidR="00085FF7" w:rsidRPr="00B96CC3" w:rsidRDefault="00E73656" w:rsidP="000F60FE">
      <w:pPr>
        <w:jc w:val="both"/>
        <w:rPr>
          <w:rFonts w:ascii="Calibri" w:eastAsia="Courier New" w:hAnsi="Calibri"/>
          <w:sz w:val="22"/>
          <w:szCs w:val="22"/>
          <w:lang w:val="sl-SI"/>
        </w:rPr>
      </w:pPr>
      <w:r>
        <w:rPr>
          <w:rFonts w:ascii="Calibri" w:eastAsia="Courier New" w:hAnsi="Calibri"/>
          <w:sz w:val="22"/>
          <w:szCs w:val="22"/>
          <w:lang w:val="sl-SI"/>
        </w:rPr>
        <w:t>Za specializacije,</w:t>
      </w:r>
      <w:r w:rsidR="006C5051" w:rsidRPr="00B96CC3">
        <w:rPr>
          <w:rFonts w:ascii="Calibri" w:eastAsia="Courier New" w:hAnsi="Calibri"/>
          <w:sz w:val="22"/>
          <w:szCs w:val="22"/>
          <w:lang w:val="sl-SI"/>
        </w:rPr>
        <w:t xml:space="preserve"> ki so ostale nezasedene, se razpis ne zaključi, temveč ostane odprt do </w:t>
      </w:r>
      <w:r w:rsidR="00413D6D" w:rsidRPr="00B96CC3">
        <w:rPr>
          <w:rFonts w:ascii="Calibri" w:eastAsia="Courier New" w:hAnsi="Calibri"/>
          <w:sz w:val="22"/>
          <w:szCs w:val="22"/>
          <w:lang w:val="sl-SI"/>
        </w:rPr>
        <w:t>po</w:t>
      </w:r>
      <w:r w:rsidR="00EA3494" w:rsidRPr="00B96CC3">
        <w:rPr>
          <w:rFonts w:ascii="Calibri" w:eastAsia="Courier New" w:hAnsi="Calibri"/>
          <w:sz w:val="22"/>
          <w:szCs w:val="22"/>
          <w:lang w:val="sl-SI"/>
        </w:rPr>
        <w:t xml:space="preserve">polnitve </w:t>
      </w:r>
      <w:r w:rsidR="006C5051" w:rsidRPr="00B96CC3">
        <w:rPr>
          <w:rFonts w:ascii="Calibri" w:eastAsia="Courier New" w:hAnsi="Calibri"/>
          <w:sz w:val="22"/>
          <w:szCs w:val="22"/>
          <w:lang w:val="sl-SI"/>
        </w:rPr>
        <w:t>prostih mest; v vsakem primeru pa se razpis zaključi</w:t>
      </w:r>
      <w:r w:rsidR="0021219B" w:rsidRPr="00B96CC3">
        <w:rPr>
          <w:rFonts w:ascii="Calibri" w:eastAsia="Courier New" w:hAnsi="Calibri"/>
          <w:sz w:val="22"/>
          <w:szCs w:val="22"/>
          <w:lang w:val="sl-SI"/>
        </w:rPr>
        <w:t xml:space="preserve"> </w:t>
      </w:r>
      <w:r w:rsidR="009D083A" w:rsidRPr="00B96CC3">
        <w:rPr>
          <w:rFonts w:ascii="Calibri" w:eastAsia="Courier New" w:hAnsi="Calibri"/>
          <w:sz w:val="22"/>
          <w:szCs w:val="22"/>
          <w:lang w:val="sl-SI"/>
        </w:rPr>
        <w:t>najmanj</w:t>
      </w:r>
      <w:r w:rsidR="006C5051" w:rsidRPr="00B96CC3">
        <w:rPr>
          <w:rFonts w:ascii="Calibri" w:eastAsia="Courier New" w:hAnsi="Calibri"/>
          <w:sz w:val="22"/>
          <w:szCs w:val="22"/>
          <w:lang w:val="sl-SI"/>
        </w:rPr>
        <w:t xml:space="preserve"> </w:t>
      </w:r>
      <w:r w:rsidR="00065420">
        <w:rPr>
          <w:rFonts w:ascii="Calibri" w:eastAsia="Courier New" w:hAnsi="Calibri"/>
          <w:sz w:val="22"/>
          <w:szCs w:val="22"/>
          <w:lang w:val="sl-SI"/>
        </w:rPr>
        <w:t xml:space="preserve">30 </w:t>
      </w:r>
      <w:r w:rsidR="006C5051" w:rsidRPr="00B96CC3">
        <w:rPr>
          <w:rFonts w:ascii="Calibri" w:eastAsia="Courier New" w:hAnsi="Calibri"/>
          <w:sz w:val="22"/>
          <w:szCs w:val="22"/>
          <w:lang w:val="sl-SI"/>
        </w:rPr>
        <w:t>dni pred objavo novega razpisa</w:t>
      </w:r>
      <w:r w:rsidR="00065420">
        <w:rPr>
          <w:rFonts w:ascii="Calibri" w:eastAsia="Courier New" w:hAnsi="Calibri"/>
          <w:sz w:val="22"/>
          <w:szCs w:val="22"/>
          <w:lang w:val="sl-SI"/>
        </w:rPr>
        <w:t>.</w:t>
      </w:r>
      <w:r w:rsidR="00303E54" w:rsidRPr="008F47D9">
        <w:rPr>
          <w:lang w:val="sl-SI"/>
        </w:rPr>
        <w:t xml:space="preserve"> </w:t>
      </w:r>
      <w:r w:rsidR="00303E54" w:rsidRPr="008F47D9">
        <w:rPr>
          <w:rFonts w:ascii="Calibri" w:eastAsia="Courier New" w:hAnsi="Calibri"/>
          <w:b/>
          <w:sz w:val="22"/>
          <w:szCs w:val="22"/>
          <w:lang w:val="sl-SI"/>
        </w:rPr>
        <w:t>Upoštevajo se vse prijave,</w:t>
      </w:r>
      <w:r w:rsidR="00303E54" w:rsidRPr="008F47D9">
        <w:rPr>
          <w:rFonts w:ascii="Calibri" w:eastAsia="Courier New" w:hAnsi="Calibri"/>
          <w:sz w:val="22"/>
          <w:szCs w:val="22"/>
          <w:lang w:val="sl-SI"/>
        </w:rPr>
        <w:t xml:space="preserve"> </w:t>
      </w:r>
      <w:r w:rsidR="00303E54" w:rsidRPr="008F47D9">
        <w:rPr>
          <w:rFonts w:ascii="Calibri" w:eastAsia="Courier New" w:hAnsi="Calibri"/>
          <w:b/>
          <w:sz w:val="22"/>
          <w:szCs w:val="22"/>
          <w:lang w:val="sl-SI"/>
        </w:rPr>
        <w:t>oddane osebno ali priporočeno na pošto do vsakega devetega dne v mesecu</w:t>
      </w:r>
      <w:r w:rsidR="00303E54" w:rsidRPr="008F47D9">
        <w:rPr>
          <w:rFonts w:ascii="Calibri" w:eastAsia="Courier New" w:hAnsi="Calibri"/>
          <w:sz w:val="22"/>
          <w:szCs w:val="22"/>
          <w:lang w:val="sl-SI"/>
        </w:rPr>
        <w:t>. Zbornica začne postopek odobritve prispelih prijav za nezasedene specializacije vsak enajsti dan v mesecu. Če je enajsti dan v mesecu sobota, nedelja ali drug dela prost dan, se o vlogah odloča prvi naslednji delovni dan. Vloge, ki so oddane po datumu iz prejšnjega odstavka, se upoštevajo v naslednjem mesecu</w:t>
      </w:r>
      <w:r w:rsidR="00133F96">
        <w:rPr>
          <w:lang w:val="sl-SI"/>
        </w:rPr>
        <w:t>.</w:t>
      </w:r>
      <w:r w:rsidR="006C5051" w:rsidRPr="00B96CC3">
        <w:rPr>
          <w:rFonts w:ascii="Calibri" w:eastAsia="Courier New" w:hAnsi="Calibri"/>
          <w:sz w:val="22"/>
          <w:szCs w:val="22"/>
          <w:lang w:val="sl-SI"/>
        </w:rPr>
        <w:t xml:space="preserve"> </w:t>
      </w:r>
      <w:r w:rsidR="00D63894" w:rsidRPr="00B96CC3">
        <w:rPr>
          <w:rFonts w:ascii="Calibri" w:eastAsia="Courier New" w:hAnsi="Calibri"/>
          <w:sz w:val="22"/>
          <w:szCs w:val="22"/>
          <w:lang w:val="sl-SI"/>
        </w:rPr>
        <w:t>Prenos prijave</w:t>
      </w:r>
      <w:r w:rsidR="008D0D1A" w:rsidRPr="00B96CC3">
        <w:rPr>
          <w:rFonts w:ascii="Calibri" w:eastAsia="Courier New" w:hAnsi="Calibri"/>
          <w:sz w:val="22"/>
          <w:szCs w:val="22"/>
          <w:lang w:val="sl-SI"/>
        </w:rPr>
        <w:t xml:space="preserve"> bo mogoč </w:t>
      </w:r>
      <w:r w:rsidR="00155DE5" w:rsidRPr="00B96CC3">
        <w:rPr>
          <w:rFonts w:ascii="Calibri" w:eastAsia="Courier New" w:hAnsi="Calibri"/>
          <w:sz w:val="22"/>
          <w:szCs w:val="22"/>
          <w:lang w:val="sl-SI"/>
        </w:rPr>
        <w:t xml:space="preserve">tri </w:t>
      </w:r>
      <w:r w:rsidR="008D0D1A" w:rsidRPr="00B96CC3">
        <w:rPr>
          <w:rFonts w:ascii="Calibri" w:eastAsia="Courier New" w:hAnsi="Calibri"/>
          <w:sz w:val="22"/>
          <w:szCs w:val="22"/>
          <w:lang w:val="sl-SI"/>
        </w:rPr>
        <w:t>dni po odpiranju vlog.</w:t>
      </w:r>
    </w:p>
    <w:p w:rsidR="006C5051" w:rsidRPr="00B96CC3" w:rsidRDefault="006C5051" w:rsidP="000F60FE">
      <w:pPr>
        <w:jc w:val="both"/>
        <w:rPr>
          <w:rFonts w:ascii="Calibri" w:eastAsia="Courier New" w:hAnsi="Calibri"/>
          <w:sz w:val="22"/>
          <w:szCs w:val="22"/>
          <w:lang w:val="sl-SI"/>
        </w:rPr>
      </w:pPr>
      <w:r w:rsidRPr="00884B81">
        <w:rPr>
          <w:rFonts w:ascii="Calibri" w:eastAsia="Courier New" w:hAnsi="Calibri"/>
          <w:sz w:val="22"/>
          <w:szCs w:val="22"/>
          <w:lang w:val="sl-SI"/>
        </w:rPr>
        <w:t xml:space="preserve">Za odpiranje in </w:t>
      </w:r>
      <w:r w:rsidR="00D63894" w:rsidRPr="00884B81">
        <w:rPr>
          <w:rFonts w:ascii="Calibri" w:eastAsia="Courier New" w:hAnsi="Calibri"/>
          <w:sz w:val="22"/>
          <w:szCs w:val="22"/>
          <w:lang w:val="sl-SI"/>
        </w:rPr>
        <w:t>prenos prijav</w:t>
      </w:r>
      <w:r w:rsidRPr="00884B81">
        <w:rPr>
          <w:rFonts w:ascii="Calibri" w:eastAsia="Courier New" w:hAnsi="Calibri"/>
          <w:sz w:val="22"/>
          <w:szCs w:val="22"/>
          <w:lang w:val="sl-SI"/>
        </w:rPr>
        <w:t xml:space="preserve"> se smiselno uporabljajo določbe od 1</w:t>
      </w:r>
      <w:r w:rsidR="00884B81" w:rsidRPr="00884B81">
        <w:rPr>
          <w:rFonts w:ascii="Calibri" w:eastAsia="Courier New" w:hAnsi="Calibri"/>
          <w:sz w:val="22"/>
          <w:szCs w:val="22"/>
          <w:lang w:val="sl-SI"/>
        </w:rPr>
        <w:t>1</w:t>
      </w:r>
      <w:r w:rsidRPr="00884B81">
        <w:rPr>
          <w:rFonts w:ascii="Calibri" w:eastAsia="Courier New" w:hAnsi="Calibri"/>
          <w:sz w:val="22"/>
          <w:szCs w:val="22"/>
          <w:lang w:val="sl-SI"/>
        </w:rPr>
        <w:t xml:space="preserve">. do </w:t>
      </w:r>
      <w:r w:rsidR="00884B81" w:rsidRPr="00884B81">
        <w:rPr>
          <w:rFonts w:ascii="Calibri" w:eastAsia="Courier New" w:hAnsi="Calibri"/>
          <w:sz w:val="22"/>
          <w:szCs w:val="22"/>
          <w:lang w:val="sl-SI"/>
        </w:rPr>
        <w:t>13</w:t>
      </w:r>
      <w:r w:rsidRPr="00884B81">
        <w:rPr>
          <w:rFonts w:ascii="Calibri" w:eastAsia="Courier New" w:hAnsi="Calibri"/>
          <w:sz w:val="22"/>
          <w:szCs w:val="22"/>
          <w:lang w:val="sl-SI"/>
        </w:rPr>
        <w:t xml:space="preserve">. člena </w:t>
      </w:r>
      <w:r w:rsidR="00B041FE" w:rsidRPr="00884B81">
        <w:rPr>
          <w:rFonts w:ascii="Calibri" w:eastAsia="Courier New" w:hAnsi="Calibri"/>
          <w:sz w:val="22"/>
          <w:szCs w:val="22"/>
          <w:lang w:val="sl-SI"/>
        </w:rPr>
        <w:t>P</w:t>
      </w:r>
      <w:r w:rsidRPr="00884B81">
        <w:rPr>
          <w:rFonts w:ascii="Calibri" w:eastAsia="Courier New" w:hAnsi="Calibri"/>
          <w:sz w:val="22"/>
          <w:szCs w:val="22"/>
          <w:lang w:val="sl-SI"/>
        </w:rPr>
        <w:t>ravilnika.</w:t>
      </w:r>
    </w:p>
    <w:p w:rsidR="006C5051" w:rsidRPr="00B96CC3" w:rsidRDefault="006C5051" w:rsidP="000F60FE">
      <w:pPr>
        <w:jc w:val="both"/>
        <w:rPr>
          <w:rFonts w:ascii="Calibri" w:eastAsia="Courier New" w:hAnsi="Calibri"/>
          <w:b/>
          <w:sz w:val="22"/>
          <w:szCs w:val="22"/>
          <w:lang w:val="sl-SI"/>
        </w:rPr>
      </w:pPr>
      <w:r w:rsidRPr="00B96CC3">
        <w:rPr>
          <w:rFonts w:ascii="Calibri" w:eastAsia="Courier New" w:hAnsi="Calibri"/>
          <w:b/>
          <w:sz w:val="22"/>
          <w:szCs w:val="22"/>
          <w:lang w:val="sl-SI"/>
        </w:rPr>
        <w:t xml:space="preserve">Na odprti razpis se ne more prijaviti kandidat, ki je že v postopku razpisa in odobritve specializacije, pa v tem postopku s strani </w:t>
      </w:r>
      <w:r w:rsidR="00EA3494" w:rsidRPr="00B96CC3">
        <w:rPr>
          <w:rFonts w:ascii="Calibri" w:eastAsia="Courier New" w:hAnsi="Calibri"/>
          <w:b/>
          <w:sz w:val="22"/>
          <w:szCs w:val="22"/>
          <w:lang w:val="sl-SI"/>
        </w:rPr>
        <w:t xml:space="preserve">Zbornice </w:t>
      </w:r>
      <w:r w:rsidRPr="00B96CC3">
        <w:rPr>
          <w:rFonts w:ascii="Calibri" w:eastAsia="Courier New" w:hAnsi="Calibri"/>
          <w:b/>
          <w:sz w:val="22"/>
          <w:szCs w:val="22"/>
          <w:lang w:val="sl-SI"/>
        </w:rPr>
        <w:t xml:space="preserve">o njegovi prijavi še ni odločeno. </w:t>
      </w:r>
    </w:p>
    <w:p w:rsidR="000258FE" w:rsidRPr="00B96CC3" w:rsidRDefault="006C5051" w:rsidP="000F60FE">
      <w:pPr>
        <w:jc w:val="both"/>
        <w:rPr>
          <w:rFonts w:ascii="Calibri" w:eastAsia="Courier New" w:hAnsi="Calibri"/>
          <w:sz w:val="22"/>
          <w:szCs w:val="22"/>
          <w:lang w:val="sl-SI"/>
        </w:rPr>
      </w:pPr>
      <w:r w:rsidRPr="00B96CC3">
        <w:rPr>
          <w:rFonts w:ascii="Calibri" w:eastAsia="Courier New" w:hAnsi="Calibri"/>
          <w:sz w:val="22"/>
          <w:szCs w:val="22"/>
          <w:lang w:val="sl-SI"/>
        </w:rPr>
        <w:t xml:space="preserve">Za izbiro med kandidati veljajo določbe </w:t>
      </w:r>
      <w:r w:rsidR="00B041FE" w:rsidRPr="00B96CC3">
        <w:rPr>
          <w:rFonts w:ascii="Calibri" w:eastAsia="Courier New" w:hAnsi="Calibri"/>
          <w:sz w:val="22"/>
          <w:szCs w:val="22"/>
          <w:lang w:val="sl-SI"/>
        </w:rPr>
        <w:t>P</w:t>
      </w:r>
      <w:r w:rsidRPr="00B96CC3">
        <w:rPr>
          <w:rFonts w:ascii="Calibri" w:eastAsia="Courier New" w:hAnsi="Calibri"/>
          <w:sz w:val="22"/>
          <w:szCs w:val="22"/>
          <w:lang w:val="sl-SI"/>
        </w:rPr>
        <w:t>ravilnika, ki veljajo za izbirni postopek, in razpisna merila iz razpisa, na katerem so bile te specializacije objavljene.</w:t>
      </w:r>
    </w:p>
    <w:p w:rsidR="009D083A" w:rsidRPr="00B96CC3" w:rsidRDefault="009D083A" w:rsidP="009D083A">
      <w:pPr>
        <w:jc w:val="both"/>
        <w:rPr>
          <w:rFonts w:ascii="Calibri" w:hAnsi="Calibri"/>
          <w:sz w:val="22"/>
          <w:szCs w:val="22"/>
          <w:lang w:val="sl-SI"/>
        </w:rPr>
      </w:pPr>
    </w:p>
    <w:p w:rsidR="009D083A" w:rsidRDefault="009D083A" w:rsidP="009D083A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Ljubljana</w:t>
      </w:r>
      <w:r w:rsidRPr="00306786">
        <w:rPr>
          <w:rFonts w:ascii="Calibri" w:hAnsi="Calibri"/>
          <w:sz w:val="22"/>
          <w:szCs w:val="22"/>
          <w:lang w:val="sl-SI"/>
        </w:rPr>
        <w:t xml:space="preserve">, </w:t>
      </w:r>
      <w:r w:rsidR="00306786" w:rsidRPr="00306786">
        <w:rPr>
          <w:rFonts w:ascii="Calibri" w:hAnsi="Calibri"/>
          <w:b/>
          <w:sz w:val="22"/>
          <w:szCs w:val="22"/>
          <w:lang w:val="sl-SI"/>
        </w:rPr>
        <w:t>2</w:t>
      </w:r>
      <w:r w:rsidR="00AC4338">
        <w:rPr>
          <w:rFonts w:ascii="Calibri" w:hAnsi="Calibri"/>
          <w:b/>
          <w:sz w:val="22"/>
          <w:szCs w:val="22"/>
          <w:lang w:val="sl-SI"/>
        </w:rPr>
        <w:t>6</w:t>
      </w:r>
      <w:r w:rsidR="00B76BDB" w:rsidRPr="00306786">
        <w:rPr>
          <w:rFonts w:ascii="Calibri" w:hAnsi="Calibri"/>
          <w:b/>
          <w:sz w:val="22"/>
          <w:szCs w:val="22"/>
          <w:lang w:val="sl-SI"/>
        </w:rPr>
        <w:t xml:space="preserve">. </w:t>
      </w:r>
      <w:r w:rsidR="00306786" w:rsidRPr="00306786">
        <w:rPr>
          <w:rFonts w:ascii="Calibri" w:hAnsi="Calibri"/>
          <w:b/>
          <w:sz w:val="22"/>
          <w:szCs w:val="22"/>
          <w:lang w:val="sl-SI"/>
        </w:rPr>
        <w:t>oktober</w:t>
      </w:r>
      <w:r w:rsidR="00B76BDB" w:rsidRPr="00306786">
        <w:rPr>
          <w:rFonts w:ascii="Calibri" w:hAnsi="Calibri"/>
          <w:b/>
          <w:sz w:val="22"/>
          <w:szCs w:val="22"/>
          <w:lang w:val="sl-SI"/>
        </w:rPr>
        <w:t xml:space="preserve"> 2018</w:t>
      </w:r>
    </w:p>
    <w:p w:rsidR="009D083A" w:rsidRPr="00B96CC3" w:rsidRDefault="009D083A" w:rsidP="009D083A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="007A465F">
        <w:rPr>
          <w:rFonts w:ascii="Calibri" w:hAnsi="Calibri"/>
          <w:sz w:val="22"/>
          <w:szCs w:val="22"/>
          <w:lang w:val="sl-SI"/>
        </w:rPr>
        <w:tab/>
      </w:r>
      <w:r w:rsidR="007A465F">
        <w:rPr>
          <w:rFonts w:ascii="Calibri" w:hAnsi="Calibri"/>
          <w:sz w:val="22"/>
          <w:szCs w:val="22"/>
          <w:lang w:val="sl-SI"/>
        </w:rPr>
        <w:tab/>
      </w:r>
      <w:r w:rsidR="007A465F">
        <w:rPr>
          <w:rFonts w:ascii="Calibri" w:hAnsi="Calibri"/>
          <w:sz w:val="22"/>
          <w:szCs w:val="22"/>
          <w:lang w:val="sl-SI"/>
        </w:rPr>
        <w:tab/>
      </w:r>
      <w:r w:rsidR="00481C3F">
        <w:rPr>
          <w:rFonts w:ascii="Calibri" w:hAnsi="Calibri"/>
          <w:sz w:val="22"/>
          <w:szCs w:val="22"/>
          <w:lang w:val="sl-SI"/>
        </w:rPr>
        <w:t>dr.</w:t>
      </w:r>
      <w:r w:rsidR="0045159F">
        <w:rPr>
          <w:rFonts w:ascii="Calibri" w:hAnsi="Calibri"/>
          <w:sz w:val="22"/>
          <w:szCs w:val="22"/>
          <w:lang w:val="sl-SI"/>
        </w:rPr>
        <w:t xml:space="preserve"> Zdenka Čebašek-</w:t>
      </w:r>
      <w:r w:rsidR="00481C3F">
        <w:rPr>
          <w:rFonts w:ascii="Calibri" w:hAnsi="Calibri"/>
          <w:sz w:val="22"/>
          <w:szCs w:val="22"/>
          <w:lang w:val="sl-SI"/>
        </w:rPr>
        <w:t>Travnik</w:t>
      </w:r>
      <w:r w:rsidRPr="00B96CC3">
        <w:rPr>
          <w:rFonts w:ascii="Calibri" w:hAnsi="Calibri"/>
          <w:sz w:val="22"/>
          <w:szCs w:val="22"/>
          <w:lang w:val="sl-SI"/>
        </w:rPr>
        <w:t>, dr. med.</w:t>
      </w:r>
    </w:p>
    <w:p w:rsidR="000057DE" w:rsidRPr="00B96CC3" w:rsidRDefault="009D083A" w:rsidP="00867EBA">
      <w:pPr>
        <w:jc w:val="both"/>
        <w:rPr>
          <w:rFonts w:ascii="Calibri" w:eastAsia="Courier New" w:hAnsi="Calibri"/>
          <w:b/>
          <w:szCs w:val="20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="008E2384" w:rsidRPr="00B96CC3">
        <w:rPr>
          <w:rFonts w:ascii="Calibri" w:hAnsi="Calibri"/>
          <w:sz w:val="22"/>
          <w:szCs w:val="22"/>
          <w:lang w:val="sl-SI"/>
        </w:rPr>
        <w:tab/>
        <w:t xml:space="preserve">     </w:t>
      </w:r>
      <w:r w:rsidR="007A465F">
        <w:rPr>
          <w:rFonts w:ascii="Calibri" w:hAnsi="Calibri"/>
          <w:sz w:val="22"/>
          <w:szCs w:val="22"/>
          <w:lang w:val="sl-SI"/>
        </w:rPr>
        <w:t xml:space="preserve">  </w:t>
      </w:r>
      <w:r w:rsidR="008E2384"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Pr="00B96CC3">
        <w:rPr>
          <w:rFonts w:ascii="Calibri" w:hAnsi="Calibri"/>
          <w:sz w:val="22"/>
          <w:szCs w:val="22"/>
          <w:lang w:val="sl-SI"/>
        </w:rPr>
        <w:t>predsedn</w:t>
      </w:r>
      <w:r w:rsidR="00FC7A52" w:rsidRPr="00B96CC3">
        <w:rPr>
          <w:rFonts w:ascii="Calibri" w:hAnsi="Calibri"/>
          <w:sz w:val="22"/>
          <w:szCs w:val="22"/>
          <w:lang w:val="sl-SI"/>
        </w:rPr>
        <w:t>i</w:t>
      </w:r>
      <w:r w:rsidR="00481C3F">
        <w:rPr>
          <w:rFonts w:ascii="Calibri" w:hAnsi="Calibri"/>
          <w:sz w:val="22"/>
          <w:szCs w:val="22"/>
          <w:lang w:val="sl-SI"/>
        </w:rPr>
        <w:t>ca</w:t>
      </w:r>
      <w:r w:rsidRPr="00B96CC3">
        <w:rPr>
          <w:rFonts w:ascii="Calibri" w:hAnsi="Calibri"/>
          <w:sz w:val="22"/>
          <w:szCs w:val="22"/>
          <w:lang w:val="sl-SI"/>
        </w:rPr>
        <w:t xml:space="preserve"> </w:t>
      </w:r>
      <w:r w:rsidR="00496FED" w:rsidRPr="00B96CC3">
        <w:rPr>
          <w:rFonts w:ascii="Calibri" w:eastAsia="Courier New" w:hAnsi="Calibri"/>
          <w:szCs w:val="20"/>
          <w:lang w:val="sl-SI"/>
        </w:rPr>
        <w:br w:type="page"/>
      </w:r>
      <w:r w:rsidR="000057DE" w:rsidRPr="00B96CC3">
        <w:rPr>
          <w:rFonts w:ascii="Calibri" w:eastAsia="Courier New" w:hAnsi="Calibri"/>
          <w:b/>
          <w:szCs w:val="20"/>
          <w:lang w:val="sl-SI"/>
        </w:rPr>
        <w:lastRenderedPageBreak/>
        <w:t>PROSIMO IZPOLNITE!</w:t>
      </w:r>
    </w:p>
    <w:p w:rsidR="00843F5A" w:rsidRPr="00B96CC3" w:rsidRDefault="00843F5A" w:rsidP="000F60FE">
      <w:pPr>
        <w:jc w:val="both"/>
        <w:rPr>
          <w:rFonts w:ascii="Calibri" w:hAnsi="Calibri"/>
          <w:lang w:val="sl-SI"/>
        </w:rPr>
      </w:pPr>
    </w:p>
    <w:p w:rsidR="000258FE" w:rsidRPr="00B96CC3" w:rsidRDefault="00DE035F" w:rsidP="0049453B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 xml:space="preserve">PRIJAVA NA JAVNI RAZPIS SPECIALIZACIJ </w:t>
      </w:r>
      <w:r w:rsidR="0063371F">
        <w:rPr>
          <w:rFonts w:ascii="Calibri" w:hAnsi="Calibri"/>
          <w:b/>
          <w:bCs/>
          <w:sz w:val="22"/>
          <w:szCs w:val="22"/>
          <w:lang w:val="sl-SI"/>
        </w:rPr>
        <w:t>DOKTORJEV DENTALNE MEDICINE</w:t>
      </w:r>
    </w:p>
    <w:p w:rsidR="00867EBA" w:rsidRPr="00867EBA" w:rsidRDefault="00867EBA" w:rsidP="00867EBA">
      <w:pPr>
        <w:pStyle w:val="ListParagraph"/>
        <w:ind w:left="0"/>
        <w:jc w:val="center"/>
        <w:rPr>
          <w:bCs/>
        </w:rPr>
      </w:pPr>
      <w:r w:rsidRPr="00867EBA">
        <w:rPr>
          <w:bCs/>
        </w:rPr>
        <w:t>(</w:t>
      </w:r>
      <w:r w:rsidRPr="008F47D9">
        <w:rPr>
          <w:b/>
          <w:bCs/>
          <w:color w:val="FF0000"/>
        </w:rPr>
        <w:t>ustrezno obkroži</w:t>
      </w:r>
      <w:r w:rsidRPr="00867EBA">
        <w:rPr>
          <w:bCs/>
        </w:rPr>
        <w:t>)</w:t>
      </w:r>
    </w:p>
    <w:p w:rsidR="00867EBA" w:rsidRDefault="00DE035F" w:rsidP="00867EBA">
      <w:pPr>
        <w:pStyle w:val="ListParagraph"/>
        <w:ind w:left="0"/>
        <w:rPr>
          <w:b/>
          <w:bCs/>
        </w:rPr>
      </w:pPr>
      <w:r w:rsidRPr="006B0C90">
        <w:rPr>
          <w:b/>
          <w:bCs/>
        </w:rPr>
        <w:t xml:space="preserve">ZA POSAMEZNEGA IZVAJALCA* </w:t>
      </w:r>
      <w:r w:rsidRPr="006B0C90">
        <w:rPr>
          <w:b/>
          <w:bCs/>
        </w:rPr>
        <w:tab/>
      </w:r>
      <w:r w:rsidRPr="006B0C90">
        <w:rPr>
          <w:b/>
          <w:bCs/>
        </w:rPr>
        <w:tab/>
      </w:r>
      <w:r w:rsidRPr="006B0C90">
        <w:rPr>
          <w:b/>
          <w:bCs/>
        </w:rPr>
        <w:tab/>
      </w:r>
      <w:r w:rsidRPr="006B0C90">
        <w:rPr>
          <w:b/>
          <w:bCs/>
        </w:rPr>
        <w:tab/>
      </w:r>
      <w:r w:rsidRPr="006B0C90">
        <w:rPr>
          <w:b/>
          <w:bCs/>
        </w:rPr>
        <w:tab/>
        <w:t>ZA OBMOČJE CELOTNE DRŽAVE</w:t>
      </w:r>
    </w:p>
    <w:p w:rsidR="00867EBA" w:rsidRDefault="00867EB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Ime in priimek kandidata: ______________________________________________________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Datum in kraj rojstva:</w:t>
      </w:r>
      <w:r w:rsidRPr="00B96CC3">
        <w:rPr>
          <w:rFonts w:ascii="Calibri" w:hAnsi="Calibri"/>
          <w:sz w:val="22"/>
          <w:szCs w:val="22"/>
          <w:lang w:val="sl-SI"/>
        </w:rPr>
        <w:tab/>
        <w:t>______________________________________________________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67CB0" w:rsidRPr="00B96CC3" w:rsidRDefault="0075453A" w:rsidP="00667CB0">
      <w:pPr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N</w:t>
      </w:r>
      <w:r w:rsidR="000258FE" w:rsidRPr="00B96CC3">
        <w:rPr>
          <w:rFonts w:ascii="Calibri" w:hAnsi="Calibri"/>
          <w:sz w:val="22"/>
          <w:szCs w:val="22"/>
          <w:lang w:val="sl-SI"/>
        </w:rPr>
        <w:t>aslov</w:t>
      </w:r>
      <w:r w:rsidRPr="00B96CC3">
        <w:rPr>
          <w:rFonts w:ascii="Calibri" w:hAnsi="Calibri"/>
          <w:sz w:val="22"/>
          <w:szCs w:val="22"/>
          <w:lang w:val="sl-SI"/>
        </w:rPr>
        <w:t xml:space="preserve"> stalnega ali začasnega prebivališča </w:t>
      </w:r>
      <w:r w:rsidR="00667CB0" w:rsidRPr="00B96CC3">
        <w:rPr>
          <w:rFonts w:ascii="Calibri" w:hAnsi="Calibri"/>
          <w:sz w:val="14"/>
          <w:szCs w:val="14"/>
          <w:lang w:val="sl-SI"/>
        </w:rPr>
        <w:t>(naslov, kjer kandidat dejansko prebiva)</w:t>
      </w:r>
      <w:r w:rsidR="00667CB0" w:rsidRPr="00B96CC3">
        <w:rPr>
          <w:rFonts w:ascii="Calibri" w:hAnsi="Calibri"/>
          <w:sz w:val="22"/>
          <w:szCs w:val="22"/>
          <w:lang w:val="sl-SI"/>
        </w:rPr>
        <w:t>:___________________</w:t>
      </w:r>
    </w:p>
    <w:p w:rsidR="00667CB0" w:rsidRPr="00B96CC3" w:rsidRDefault="00667CB0" w:rsidP="00667CB0">
      <w:pPr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___________________________________________________________________________</w:t>
      </w:r>
    </w:p>
    <w:p w:rsidR="0075453A" w:rsidRPr="00B96CC3" w:rsidRDefault="0075453A" w:rsidP="0075453A">
      <w:pPr>
        <w:rPr>
          <w:rFonts w:ascii="Calibri" w:hAnsi="Calibri"/>
          <w:sz w:val="22"/>
          <w:szCs w:val="22"/>
          <w:lang w:val="sl-SI"/>
        </w:rPr>
      </w:pPr>
    </w:p>
    <w:p w:rsidR="00444E1F" w:rsidRPr="00B96CC3" w:rsidRDefault="0075453A" w:rsidP="0075453A">
      <w:pPr>
        <w:rPr>
          <w:rFonts w:ascii="Calibri" w:hAnsi="Calibri"/>
          <w:sz w:val="16"/>
          <w:szCs w:val="16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Ime, priimek in n</w:t>
      </w:r>
      <w:r w:rsidR="000258FE" w:rsidRPr="00B96CC3">
        <w:rPr>
          <w:rFonts w:ascii="Calibri" w:hAnsi="Calibri"/>
          <w:sz w:val="22"/>
          <w:szCs w:val="22"/>
          <w:lang w:val="sl-SI"/>
        </w:rPr>
        <w:t xml:space="preserve">aslov </w:t>
      </w:r>
      <w:r w:rsidRPr="00B96CC3">
        <w:rPr>
          <w:rFonts w:ascii="Calibri" w:hAnsi="Calibri"/>
          <w:sz w:val="22"/>
          <w:szCs w:val="22"/>
          <w:lang w:val="sl-SI"/>
        </w:rPr>
        <w:t xml:space="preserve">pooblaščenca za </w:t>
      </w:r>
      <w:r w:rsidR="000258FE" w:rsidRPr="00B96CC3">
        <w:rPr>
          <w:rFonts w:ascii="Calibri" w:hAnsi="Calibri"/>
          <w:sz w:val="22"/>
          <w:szCs w:val="22"/>
          <w:lang w:val="sl-SI"/>
        </w:rPr>
        <w:t>vročanje poštnih pošiljk</w:t>
      </w:r>
      <w:r w:rsidRPr="00B96CC3">
        <w:rPr>
          <w:rFonts w:ascii="Calibri" w:hAnsi="Calibri"/>
          <w:sz w:val="22"/>
          <w:szCs w:val="22"/>
          <w:lang w:val="sl-SI"/>
        </w:rPr>
        <w:t>*</w:t>
      </w:r>
      <w:r w:rsidR="000258FE" w:rsidRPr="00B96CC3">
        <w:rPr>
          <w:rFonts w:ascii="Calibri" w:hAnsi="Calibri"/>
          <w:sz w:val="22"/>
          <w:szCs w:val="22"/>
          <w:lang w:val="sl-SI"/>
        </w:rPr>
        <w:t xml:space="preserve">: </w:t>
      </w:r>
    </w:p>
    <w:p w:rsidR="00667CB0" w:rsidRPr="00B96CC3" w:rsidRDefault="00444E1F" w:rsidP="000F60FE">
      <w:pPr>
        <w:jc w:val="both"/>
        <w:rPr>
          <w:rFonts w:ascii="Calibri" w:hAnsi="Calibri"/>
          <w:sz w:val="16"/>
          <w:szCs w:val="16"/>
          <w:lang w:val="sl-SI"/>
        </w:rPr>
      </w:pPr>
      <w:r w:rsidRPr="00B96CC3">
        <w:rPr>
          <w:rFonts w:ascii="Calibri" w:hAnsi="Calibri"/>
          <w:sz w:val="16"/>
          <w:szCs w:val="16"/>
          <w:lang w:val="sl-SI"/>
        </w:rPr>
        <w:t>_______________________________________________________________________________________________</w:t>
      </w:r>
    </w:p>
    <w:p w:rsidR="00D70FDA" w:rsidRPr="00B96CC3" w:rsidRDefault="00444E1F" w:rsidP="000F60FE">
      <w:pPr>
        <w:jc w:val="both"/>
        <w:rPr>
          <w:rFonts w:ascii="Calibri" w:hAnsi="Calibri"/>
          <w:sz w:val="14"/>
          <w:szCs w:val="14"/>
          <w:lang w:val="sl-SI"/>
        </w:rPr>
      </w:pPr>
      <w:r w:rsidRPr="00B96CC3">
        <w:rPr>
          <w:rFonts w:ascii="Calibri" w:hAnsi="Calibri"/>
          <w:sz w:val="14"/>
          <w:szCs w:val="14"/>
          <w:lang w:val="sl-SI"/>
        </w:rPr>
        <w:t>*</w:t>
      </w:r>
      <w:r w:rsidRPr="00B96CC3">
        <w:rPr>
          <w:rFonts w:ascii="Calibri" w:hAnsi="Calibri"/>
          <w:b/>
          <w:sz w:val="14"/>
          <w:szCs w:val="14"/>
          <w:lang w:val="sl-SI"/>
        </w:rPr>
        <w:t xml:space="preserve">pooblaščenec za </w:t>
      </w:r>
      <w:r w:rsidR="0075453A" w:rsidRPr="00B96CC3">
        <w:rPr>
          <w:rFonts w:ascii="Calibri" w:hAnsi="Calibri"/>
          <w:b/>
          <w:sz w:val="14"/>
          <w:szCs w:val="14"/>
          <w:lang w:val="sl-SI"/>
        </w:rPr>
        <w:t>vročitve</w:t>
      </w:r>
      <w:r w:rsidRPr="00B96CC3">
        <w:rPr>
          <w:rFonts w:ascii="Calibri" w:hAnsi="Calibri"/>
          <w:sz w:val="14"/>
          <w:szCs w:val="14"/>
          <w:lang w:val="sl-SI"/>
        </w:rPr>
        <w:t>- Kandidat, ki nima stalnega ali začasnega prebivališča v Republiki Sloveniji, mora določiti pooblaščenca za vročitve</w:t>
      </w:r>
    </w:p>
    <w:p w:rsidR="00444E1F" w:rsidRPr="00B96CC3" w:rsidRDefault="00444E1F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Telefon (na katerem je kandidat dosegljiv): ________________________________________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E-naslov: ___________________________________________________________________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Datum in fakulteta diplome: ____________________________________________________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Datum in kraj opravljanja strokovnega izpita: ______________________________________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17094C" w:rsidP="000F60FE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Prijavljam se na specializacijo</w:t>
      </w:r>
      <w:r w:rsidR="00056050" w:rsidRPr="00B96CC3">
        <w:rPr>
          <w:rFonts w:ascii="Calibri" w:hAnsi="Calibri"/>
          <w:sz w:val="22"/>
          <w:szCs w:val="22"/>
          <w:lang w:val="sl-SI"/>
        </w:rPr>
        <w:t xml:space="preserve">: </w:t>
      </w:r>
      <w:r w:rsidR="000258FE" w:rsidRPr="00B96CC3">
        <w:rPr>
          <w:rFonts w:ascii="Calibri" w:hAnsi="Calibri"/>
          <w:sz w:val="22"/>
          <w:szCs w:val="22"/>
          <w:lang w:val="sl-SI"/>
        </w:rPr>
        <w:t>__________________________________________________</w:t>
      </w:r>
      <w:r w:rsidR="006B0C90">
        <w:rPr>
          <w:rFonts w:ascii="Calibri" w:hAnsi="Calibri"/>
          <w:sz w:val="22"/>
          <w:szCs w:val="22"/>
          <w:lang w:val="sl-SI"/>
        </w:rPr>
        <w:t>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8F47D9">
        <w:rPr>
          <w:rFonts w:ascii="Calibri" w:hAnsi="Calibri"/>
          <w:b/>
          <w:sz w:val="22"/>
          <w:szCs w:val="22"/>
          <w:lang w:val="sl-SI"/>
        </w:rPr>
        <w:t>*</w:t>
      </w:r>
      <w:r w:rsidR="00867EBA" w:rsidRPr="006B0C90">
        <w:rPr>
          <w:rFonts w:ascii="Calibri" w:hAnsi="Calibri"/>
          <w:sz w:val="22"/>
          <w:szCs w:val="22"/>
          <w:lang w:val="sl-SI"/>
        </w:rPr>
        <w:t>Izvajalec</w:t>
      </w:r>
      <w:r w:rsidR="000258FE" w:rsidRPr="006B0C90">
        <w:rPr>
          <w:rFonts w:ascii="Calibri" w:hAnsi="Calibri"/>
          <w:sz w:val="22"/>
          <w:szCs w:val="22"/>
          <w:lang w:val="sl-SI"/>
        </w:rPr>
        <w:t>, za kater</w:t>
      </w:r>
      <w:r w:rsidR="00867EBA" w:rsidRPr="006B0C90">
        <w:rPr>
          <w:rFonts w:ascii="Calibri" w:hAnsi="Calibri"/>
          <w:sz w:val="22"/>
          <w:szCs w:val="22"/>
          <w:lang w:val="sl-SI"/>
        </w:rPr>
        <w:t>ega</w:t>
      </w:r>
      <w:r w:rsidR="000258FE" w:rsidRPr="006B0C90">
        <w:rPr>
          <w:rFonts w:ascii="Calibri" w:hAnsi="Calibri"/>
          <w:sz w:val="22"/>
          <w:szCs w:val="22"/>
          <w:lang w:val="sl-SI"/>
        </w:rPr>
        <w:t xml:space="preserve"> kandidat kandidira:  _________________________________</w:t>
      </w:r>
      <w:r w:rsidR="00011DC0" w:rsidRPr="006B0C90">
        <w:rPr>
          <w:rFonts w:ascii="Calibri" w:hAnsi="Calibri"/>
          <w:sz w:val="22"/>
          <w:szCs w:val="22"/>
          <w:lang w:val="sl-SI"/>
        </w:rPr>
        <w:t>__</w:t>
      </w:r>
      <w:r w:rsidR="000258FE" w:rsidRPr="006B0C90">
        <w:rPr>
          <w:rFonts w:ascii="Calibri" w:hAnsi="Calibri"/>
          <w:sz w:val="22"/>
          <w:szCs w:val="22"/>
          <w:lang w:val="sl-SI"/>
        </w:rPr>
        <w:t>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11DC0" w:rsidRPr="00B96CC3" w:rsidRDefault="00011DC0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Razgovora se ne morem udeležiti dne (priložiti je potrebno razlog in dokazila): 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11DC0" w:rsidRPr="00B96CC3" w:rsidRDefault="00011DC0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Za delodajalca tekom specializacije predlagam: _____________________________________</w:t>
      </w: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43999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Za glavnega mentorja predlagam: </w:t>
      </w:r>
      <w:r w:rsidR="00043999" w:rsidRPr="00B96CC3">
        <w:rPr>
          <w:rFonts w:ascii="Calibri" w:hAnsi="Calibri"/>
          <w:sz w:val="22"/>
          <w:szCs w:val="22"/>
          <w:lang w:val="sl-SI"/>
        </w:rPr>
        <w:t>____________________</w:t>
      </w:r>
      <w:r w:rsidR="006B0C90">
        <w:rPr>
          <w:rFonts w:ascii="Calibri" w:hAnsi="Calibri"/>
          <w:sz w:val="22"/>
          <w:szCs w:val="22"/>
          <w:lang w:val="sl-SI"/>
        </w:rPr>
        <w:t>____________________________</w:t>
      </w:r>
    </w:p>
    <w:p w:rsidR="001809C8" w:rsidRPr="00B96CC3" w:rsidRDefault="001809C8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D70FDA" w:rsidRPr="001809C8" w:rsidRDefault="00B76BDB" w:rsidP="000F60FE">
      <w:pPr>
        <w:jc w:val="both"/>
        <w:rPr>
          <w:rFonts w:ascii="Calibri" w:hAnsi="Calibri"/>
          <w:iCs/>
          <w:sz w:val="22"/>
          <w:szCs w:val="22"/>
          <w:lang w:val="sl-SI"/>
        </w:rPr>
      </w:pPr>
      <w:r w:rsidRPr="001809C8">
        <w:rPr>
          <w:rFonts w:ascii="Calibri" w:hAnsi="Calibri"/>
          <w:iCs/>
          <w:sz w:val="22"/>
          <w:szCs w:val="22"/>
          <w:lang w:val="sl-SI"/>
        </w:rPr>
        <w:t>Soglasje glavnega mentorja: ____________________________________________________</w:t>
      </w:r>
    </w:p>
    <w:p w:rsidR="001809C8" w:rsidRDefault="001809C8" w:rsidP="000F60FE">
      <w:pPr>
        <w:jc w:val="both"/>
        <w:rPr>
          <w:rFonts w:ascii="Calibri" w:hAnsi="Calibri"/>
          <w:i/>
          <w:iCs/>
          <w:sz w:val="22"/>
          <w:szCs w:val="22"/>
          <w:lang w:val="sl-SI"/>
        </w:rPr>
      </w:pPr>
    </w:p>
    <w:p w:rsidR="000258FE" w:rsidRPr="00B96CC3" w:rsidRDefault="008D0D1A" w:rsidP="000F60FE">
      <w:pPr>
        <w:jc w:val="both"/>
        <w:rPr>
          <w:rFonts w:ascii="Calibri" w:hAnsi="Calibri"/>
          <w:i/>
          <w:iCs/>
          <w:sz w:val="22"/>
          <w:szCs w:val="22"/>
          <w:lang w:val="sl-SI"/>
        </w:rPr>
      </w:pPr>
      <w:r w:rsidRPr="00B96CC3">
        <w:rPr>
          <w:rFonts w:ascii="Calibri" w:hAnsi="Calibri"/>
          <w:i/>
          <w:iCs/>
          <w:sz w:val="22"/>
          <w:szCs w:val="22"/>
          <w:lang w:val="sl-SI"/>
        </w:rPr>
        <w:t xml:space="preserve">Predlagani </w:t>
      </w:r>
      <w:r w:rsidR="0063371F">
        <w:rPr>
          <w:rFonts w:ascii="Calibri" w:hAnsi="Calibri"/>
          <w:i/>
          <w:iCs/>
          <w:sz w:val="22"/>
          <w:szCs w:val="22"/>
          <w:lang w:val="sl-SI"/>
        </w:rPr>
        <w:t>zobo</w:t>
      </w:r>
      <w:r w:rsidRPr="00B96CC3">
        <w:rPr>
          <w:rFonts w:ascii="Calibri" w:hAnsi="Calibri"/>
          <w:i/>
          <w:iCs/>
          <w:sz w:val="22"/>
          <w:szCs w:val="22"/>
          <w:lang w:val="sl-SI"/>
        </w:rPr>
        <w:t xml:space="preserve">zdravnik mora biti glavni mentor. Glavnega mentorja določi </w:t>
      </w:r>
      <w:r w:rsidR="00EA3494" w:rsidRPr="00B96CC3">
        <w:rPr>
          <w:rFonts w:ascii="Calibri" w:hAnsi="Calibri"/>
          <w:i/>
          <w:iCs/>
          <w:sz w:val="22"/>
          <w:szCs w:val="22"/>
          <w:lang w:val="sl-SI"/>
        </w:rPr>
        <w:t>Zbornica</w:t>
      </w:r>
      <w:r w:rsidRPr="00B96CC3">
        <w:rPr>
          <w:rFonts w:ascii="Calibri" w:hAnsi="Calibri"/>
          <w:i/>
          <w:iCs/>
          <w:sz w:val="22"/>
          <w:szCs w:val="22"/>
          <w:lang w:val="sl-SI"/>
        </w:rPr>
        <w:t xml:space="preserve">, pri tem pa upošteva predlog specializanta, </w:t>
      </w:r>
      <w:r w:rsidR="00B76BDB">
        <w:rPr>
          <w:rFonts w:ascii="Calibri" w:hAnsi="Calibri"/>
          <w:i/>
          <w:iCs/>
          <w:sz w:val="22"/>
          <w:szCs w:val="22"/>
          <w:lang w:val="sl-SI"/>
        </w:rPr>
        <w:t xml:space="preserve">če glavni mentor še ni polno </w:t>
      </w:r>
      <w:r w:rsidRPr="00B96CC3">
        <w:rPr>
          <w:rFonts w:ascii="Calibri" w:hAnsi="Calibri"/>
          <w:i/>
          <w:iCs/>
          <w:sz w:val="22"/>
          <w:szCs w:val="22"/>
          <w:lang w:val="sl-SI"/>
        </w:rPr>
        <w:t>zaseden</w:t>
      </w:r>
      <w:r w:rsidR="001809C8">
        <w:rPr>
          <w:rFonts w:ascii="Calibri" w:hAnsi="Calibri"/>
          <w:i/>
          <w:iCs/>
          <w:sz w:val="22"/>
          <w:szCs w:val="22"/>
          <w:lang w:val="sl-SI"/>
        </w:rPr>
        <w:t>.</w:t>
      </w:r>
    </w:p>
    <w:p w:rsidR="004D12F0" w:rsidRPr="00B96CC3" w:rsidRDefault="004D12F0" w:rsidP="000F60FE">
      <w:pPr>
        <w:jc w:val="both"/>
        <w:rPr>
          <w:rFonts w:ascii="Calibri" w:hAnsi="Calibri"/>
          <w:b/>
          <w:sz w:val="22"/>
          <w:szCs w:val="22"/>
          <w:lang w:val="sl-SI"/>
        </w:rPr>
      </w:pPr>
    </w:p>
    <w:p w:rsidR="004D12F0" w:rsidRPr="00B96CC3" w:rsidRDefault="004D12F0" w:rsidP="004D12F0">
      <w:pPr>
        <w:jc w:val="center"/>
        <w:rPr>
          <w:rFonts w:ascii="Calibri" w:hAnsi="Calibri"/>
          <w:b/>
          <w:sz w:val="22"/>
          <w:szCs w:val="22"/>
          <w:lang w:val="sl-SI"/>
        </w:rPr>
      </w:pPr>
      <w:r w:rsidRPr="00B96CC3">
        <w:rPr>
          <w:rFonts w:ascii="Calibri" w:hAnsi="Calibri"/>
          <w:b/>
          <w:sz w:val="22"/>
          <w:szCs w:val="22"/>
          <w:lang w:val="sl-SI"/>
        </w:rPr>
        <w:t>IZJAVA</w:t>
      </w:r>
    </w:p>
    <w:p w:rsidR="00D70FDA" w:rsidRPr="00B96CC3" w:rsidRDefault="004D12F0" w:rsidP="000F60FE">
      <w:pPr>
        <w:jc w:val="both"/>
        <w:rPr>
          <w:rFonts w:ascii="Calibri" w:hAnsi="Calibri"/>
          <w:b/>
          <w:sz w:val="22"/>
          <w:szCs w:val="22"/>
          <w:lang w:val="sl-SI"/>
        </w:rPr>
      </w:pPr>
      <w:r w:rsidRPr="00B96CC3">
        <w:rPr>
          <w:rFonts w:ascii="Calibri" w:hAnsi="Calibri"/>
          <w:b/>
          <w:sz w:val="22"/>
          <w:szCs w:val="22"/>
          <w:lang w:val="sl-SI"/>
        </w:rPr>
        <w:t>S svojim podpisom na prijavi jamči</w:t>
      </w:r>
      <w:r w:rsidR="00EF6040" w:rsidRPr="00B96CC3">
        <w:rPr>
          <w:rFonts w:ascii="Calibri" w:hAnsi="Calibri"/>
          <w:b/>
          <w:sz w:val="22"/>
          <w:szCs w:val="22"/>
          <w:lang w:val="sl-SI"/>
        </w:rPr>
        <w:t>m</w:t>
      </w:r>
      <w:r w:rsidRPr="00B96CC3">
        <w:rPr>
          <w:rFonts w:ascii="Calibri" w:hAnsi="Calibri"/>
          <w:b/>
          <w:sz w:val="22"/>
          <w:szCs w:val="22"/>
          <w:lang w:val="sl-SI"/>
        </w:rPr>
        <w:t xml:space="preserve">, da so vsi navedeni podatki in priložena </w:t>
      </w:r>
      <w:r w:rsidR="00EF6040" w:rsidRPr="00B96CC3">
        <w:rPr>
          <w:rFonts w:ascii="Calibri" w:hAnsi="Calibri"/>
          <w:b/>
          <w:sz w:val="22"/>
          <w:szCs w:val="22"/>
          <w:lang w:val="sl-SI"/>
        </w:rPr>
        <w:t>dokazila</w:t>
      </w:r>
      <w:r w:rsidRPr="00B96CC3">
        <w:rPr>
          <w:rFonts w:ascii="Calibri" w:hAnsi="Calibri"/>
          <w:b/>
          <w:sz w:val="22"/>
          <w:szCs w:val="22"/>
          <w:lang w:val="sl-SI"/>
        </w:rPr>
        <w:t xml:space="preserve"> verodostojni.</w:t>
      </w:r>
    </w:p>
    <w:p w:rsidR="00D70FDA" w:rsidRPr="00B96CC3" w:rsidRDefault="00D70FDA" w:rsidP="000F60FE">
      <w:pPr>
        <w:jc w:val="both"/>
        <w:rPr>
          <w:rFonts w:ascii="Calibri" w:hAnsi="Calibri"/>
          <w:b/>
          <w:sz w:val="22"/>
          <w:szCs w:val="22"/>
          <w:lang w:val="sl-SI"/>
        </w:rPr>
      </w:pPr>
    </w:p>
    <w:p w:rsidR="00D70FDA" w:rsidRPr="00B96CC3" w:rsidRDefault="00D70FD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Datum:  ______________________</w:t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  <w:t xml:space="preserve">                Podpis:  __________________</w:t>
      </w:r>
    </w:p>
    <w:p w:rsidR="00F97713" w:rsidRPr="00B96CC3" w:rsidRDefault="00F97713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F97713" w:rsidRPr="00B96CC3" w:rsidRDefault="00F97713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F97713" w:rsidRPr="00B96CC3" w:rsidRDefault="00F97713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F97713" w:rsidRPr="00B96CC3" w:rsidRDefault="00F97713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F97713" w:rsidRDefault="00F97713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</w:p>
    <w:p w:rsidR="006B0C90" w:rsidRPr="00B96CC3" w:rsidRDefault="006B0C90" w:rsidP="000F60FE">
      <w:pPr>
        <w:jc w:val="both"/>
        <w:rPr>
          <w:rFonts w:ascii="Calibri" w:hAnsi="Calibri"/>
          <w:b/>
          <w:bCs/>
          <w:sz w:val="22"/>
          <w:szCs w:val="22"/>
          <w:lang w:val="sl-SI"/>
        </w:rPr>
      </w:pPr>
    </w:p>
    <w:p w:rsidR="000258FE" w:rsidRPr="00B96CC3" w:rsidRDefault="000258FE" w:rsidP="009D083A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IZJAVA</w:t>
      </w:r>
      <w:r w:rsidR="006B0C90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DE035F">
        <w:rPr>
          <w:rFonts w:ascii="Calibri" w:hAnsi="Calibri"/>
          <w:b/>
          <w:bCs/>
          <w:sz w:val="22"/>
          <w:szCs w:val="22"/>
          <w:lang w:val="sl-SI"/>
        </w:rPr>
        <w:t xml:space="preserve">ob prijavi na razpis </w:t>
      </w:r>
      <w:r w:rsidR="006B0C90">
        <w:rPr>
          <w:rFonts w:ascii="Calibri" w:hAnsi="Calibri"/>
          <w:b/>
          <w:bCs/>
          <w:sz w:val="22"/>
          <w:szCs w:val="22"/>
          <w:lang w:val="sl-SI"/>
        </w:rPr>
        <w:t>ZA POSAMEZNEGA IZVAJALCA</w:t>
      </w:r>
    </w:p>
    <w:p w:rsidR="009D083A" w:rsidRPr="00B96CC3" w:rsidRDefault="009D083A" w:rsidP="009D083A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___________________________</w:t>
      </w:r>
      <w:r w:rsidR="00B246B5">
        <w:rPr>
          <w:rFonts w:ascii="Calibri" w:hAnsi="Calibri"/>
          <w:sz w:val="22"/>
          <w:szCs w:val="22"/>
          <w:lang w:val="sl-SI"/>
        </w:rPr>
        <w:t>____________</w:t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="00B246B5">
        <w:rPr>
          <w:rFonts w:ascii="Calibri" w:hAnsi="Calibri"/>
          <w:sz w:val="22"/>
          <w:szCs w:val="22"/>
          <w:lang w:val="sl-SI"/>
        </w:rPr>
        <w:tab/>
      </w:r>
      <w:r w:rsidR="00B246B5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  <w:t xml:space="preserve">__________________________    </w:t>
      </w: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(ime in priimek)</w:t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="00B246B5">
        <w:rPr>
          <w:rFonts w:ascii="Calibri" w:hAnsi="Calibri"/>
          <w:sz w:val="22"/>
          <w:szCs w:val="22"/>
          <w:lang w:val="sl-SI"/>
        </w:rPr>
        <w:tab/>
      </w:r>
      <w:r w:rsidR="00B246B5">
        <w:rPr>
          <w:rFonts w:ascii="Calibri" w:hAnsi="Calibri"/>
          <w:sz w:val="22"/>
          <w:szCs w:val="22"/>
          <w:lang w:val="sl-SI"/>
        </w:rPr>
        <w:tab/>
      </w:r>
      <w:r w:rsidR="00B246B5">
        <w:rPr>
          <w:rFonts w:ascii="Calibri" w:hAnsi="Calibri"/>
          <w:sz w:val="22"/>
          <w:szCs w:val="22"/>
          <w:lang w:val="sl-SI"/>
        </w:rPr>
        <w:tab/>
      </w:r>
      <w:r w:rsidR="00B246B5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>(datum in kraj rojstva)</w:t>
      </w:r>
    </w:p>
    <w:p w:rsidR="00B246B5" w:rsidRDefault="00B246B5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se na podlagi </w:t>
      </w:r>
      <w:r w:rsidR="006B0C90">
        <w:rPr>
          <w:rFonts w:ascii="Calibri" w:hAnsi="Calibri"/>
          <w:sz w:val="22"/>
          <w:szCs w:val="22"/>
          <w:lang w:val="sl-SI"/>
        </w:rPr>
        <w:t xml:space="preserve">23. in </w:t>
      </w:r>
      <w:r w:rsidRPr="00B96CC3">
        <w:rPr>
          <w:rFonts w:ascii="Calibri" w:hAnsi="Calibri"/>
          <w:sz w:val="22"/>
          <w:szCs w:val="22"/>
          <w:lang w:val="sl-SI"/>
        </w:rPr>
        <w:t>2</w:t>
      </w:r>
      <w:r w:rsidR="006B0C90">
        <w:rPr>
          <w:rFonts w:ascii="Calibri" w:hAnsi="Calibri"/>
          <w:sz w:val="22"/>
          <w:szCs w:val="22"/>
          <w:lang w:val="sl-SI"/>
        </w:rPr>
        <w:t>5</w:t>
      </w:r>
      <w:r w:rsidRPr="00B96CC3">
        <w:rPr>
          <w:rFonts w:ascii="Calibri" w:hAnsi="Calibri"/>
          <w:sz w:val="22"/>
          <w:szCs w:val="22"/>
          <w:lang w:val="sl-SI"/>
        </w:rPr>
        <w:t xml:space="preserve">. člena </w:t>
      </w:r>
      <w:r w:rsidR="006B0C90" w:rsidRPr="00E73656">
        <w:rPr>
          <w:rFonts w:ascii="Calibri" w:hAnsi="Calibri"/>
          <w:sz w:val="22"/>
          <w:szCs w:val="22"/>
          <w:lang w:val="sl-SI"/>
        </w:rPr>
        <w:t>Zakona o zdravniški službi (Uradni list RS, št. 72/06 - uradno prečiščeno besedilo, 68/06 - ZSPJS-F, 58/08, 15/08, 107/10, 40/12-ZUJF, 88/16</w:t>
      </w:r>
      <w:r w:rsidR="006B0C90">
        <w:rPr>
          <w:rFonts w:ascii="Calibri" w:hAnsi="Calibri"/>
          <w:sz w:val="22"/>
          <w:szCs w:val="22"/>
          <w:lang w:val="sl-SI"/>
        </w:rPr>
        <w:t xml:space="preserve">, 40/17 </w:t>
      </w:r>
      <w:r w:rsidR="00DE035F">
        <w:rPr>
          <w:rFonts w:ascii="Calibri" w:hAnsi="Calibri"/>
          <w:sz w:val="22"/>
          <w:szCs w:val="22"/>
          <w:lang w:val="sl-SI"/>
        </w:rPr>
        <w:t>,</w:t>
      </w:r>
      <w:r w:rsidR="006B0C90">
        <w:rPr>
          <w:rFonts w:ascii="Calibri" w:hAnsi="Calibri"/>
          <w:sz w:val="22"/>
          <w:szCs w:val="22"/>
          <w:lang w:val="sl-SI"/>
        </w:rPr>
        <w:t xml:space="preserve">64/17 – </w:t>
      </w:r>
      <w:r w:rsidR="006B0C90" w:rsidRPr="00E73656">
        <w:rPr>
          <w:rFonts w:ascii="Calibri" w:hAnsi="Calibri"/>
          <w:sz w:val="22"/>
          <w:szCs w:val="22"/>
          <w:lang w:val="sl-SI"/>
        </w:rPr>
        <w:t>ZZDej-K</w:t>
      </w:r>
      <w:r w:rsidR="00DE035F">
        <w:rPr>
          <w:rFonts w:ascii="Calibri" w:hAnsi="Calibri"/>
          <w:sz w:val="22"/>
          <w:szCs w:val="22"/>
          <w:lang w:val="sl-SI"/>
        </w:rPr>
        <w:t xml:space="preserve"> in 49/18</w:t>
      </w:r>
      <w:r w:rsidR="006B0C90" w:rsidRPr="00E73656">
        <w:rPr>
          <w:rFonts w:ascii="Calibri" w:hAnsi="Calibri"/>
          <w:sz w:val="22"/>
          <w:szCs w:val="22"/>
          <w:lang w:val="sl-SI"/>
        </w:rPr>
        <w:t xml:space="preserve"> v nadaljevanju: ZZdrS)</w:t>
      </w:r>
      <w:r w:rsidRPr="00B96CC3">
        <w:rPr>
          <w:rFonts w:ascii="Calibri" w:hAnsi="Calibri"/>
          <w:sz w:val="22"/>
          <w:szCs w:val="22"/>
          <w:lang w:val="sl-SI"/>
        </w:rPr>
        <w:t xml:space="preserve"> in </w:t>
      </w:r>
      <w:r w:rsidR="001B4ECB">
        <w:rPr>
          <w:rFonts w:ascii="Calibri" w:hAnsi="Calibri"/>
          <w:sz w:val="22"/>
          <w:szCs w:val="22"/>
          <w:lang w:val="sl-SI"/>
        </w:rPr>
        <w:t>8</w:t>
      </w:r>
      <w:r w:rsidRPr="00B96CC3">
        <w:rPr>
          <w:rFonts w:ascii="Calibri" w:hAnsi="Calibri"/>
          <w:sz w:val="22"/>
          <w:szCs w:val="22"/>
          <w:lang w:val="sl-SI"/>
        </w:rPr>
        <w:t>. člena Pravilnika o vrstah, vsebini</w:t>
      </w:r>
      <w:r w:rsidR="00E01443">
        <w:rPr>
          <w:rFonts w:ascii="Calibri" w:hAnsi="Calibri"/>
          <w:sz w:val="22"/>
          <w:szCs w:val="22"/>
          <w:lang w:val="sl-SI"/>
        </w:rPr>
        <w:t xml:space="preserve">, trajanju in </w:t>
      </w:r>
      <w:r w:rsidRPr="00B96CC3">
        <w:rPr>
          <w:rFonts w:ascii="Calibri" w:hAnsi="Calibri"/>
          <w:sz w:val="22"/>
          <w:szCs w:val="22"/>
          <w:lang w:val="sl-SI"/>
        </w:rPr>
        <w:t xml:space="preserve">poteku specializacij zdravnikov </w:t>
      </w:r>
      <w:r w:rsidR="006B0C90" w:rsidRPr="00E73656">
        <w:rPr>
          <w:rFonts w:ascii="Calibri" w:hAnsi="Calibri"/>
          <w:sz w:val="22"/>
          <w:szCs w:val="22"/>
          <w:lang w:val="sl-SI"/>
        </w:rPr>
        <w:t>(Uradni list RS, št.</w:t>
      </w:r>
      <w:r w:rsidR="00E01443">
        <w:rPr>
          <w:rFonts w:ascii="Calibri" w:hAnsi="Calibri"/>
          <w:sz w:val="22"/>
          <w:szCs w:val="22"/>
          <w:lang w:val="sl-SI"/>
        </w:rPr>
        <w:t xml:space="preserve"> 22/18</w:t>
      </w:r>
      <w:r w:rsidRPr="00B96CC3">
        <w:rPr>
          <w:rFonts w:ascii="Calibri" w:hAnsi="Calibri"/>
          <w:sz w:val="22"/>
          <w:szCs w:val="22"/>
          <w:lang w:val="sl-SI"/>
        </w:rPr>
        <w:t xml:space="preserve">) </w:t>
      </w:r>
    </w:p>
    <w:p w:rsidR="009D083A" w:rsidRPr="00B96CC3" w:rsidRDefault="009D083A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0258FE" w:rsidP="00007F25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zavezujem,</w:t>
      </w:r>
    </w:p>
    <w:p w:rsidR="009D083A" w:rsidRPr="00B96CC3" w:rsidRDefault="009D083A" w:rsidP="00007F25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</w:p>
    <w:p w:rsidR="000258FE" w:rsidRPr="00B96CC3" w:rsidRDefault="000258FE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 bom za prvo zaposlitev kot specialist/-</w:t>
      </w:r>
      <w:proofErr w:type="spellStart"/>
      <w:r w:rsidRPr="00B96CC3">
        <w:rPr>
          <w:rFonts w:ascii="Calibri" w:hAnsi="Calibri"/>
          <w:sz w:val="22"/>
          <w:szCs w:val="22"/>
          <w:lang w:val="sl-SI"/>
        </w:rPr>
        <w:t>ka</w:t>
      </w:r>
      <w:proofErr w:type="spellEnd"/>
      <w:r w:rsidRPr="00B96CC3">
        <w:rPr>
          <w:rFonts w:ascii="Calibri" w:hAnsi="Calibri"/>
          <w:sz w:val="22"/>
          <w:szCs w:val="22"/>
          <w:lang w:val="sl-SI"/>
        </w:rPr>
        <w:t xml:space="preserve">, po končani specializaciji s področja __________________________________, sprejel/-a ponudbo </w:t>
      </w:r>
      <w:r w:rsidR="006B0C90" w:rsidRPr="00B96CC3">
        <w:rPr>
          <w:rFonts w:ascii="Calibri" w:hAnsi="Calibri"/>
          <w:sz w:val="22"/>
          <w:szCs w:val="22"/>
          <w:lang w:val="sl-SI"/>
        </w:rPr>
        <w:t>s strani izvajalca, za kater</w:t>
      </w:r>
      <w:r w:rsidR="006B0C90">
        <w:rPr>
          <w:rFonts w:ascii="Calibri" w:hAnsi="Calibri"/>
          <w:sz w:val="22"/>
          <w:szCs w:val="22"/>
          <w:lang w:val="sl-SI"/>
        </w:rPr>
        <w:t>ega sem</w:t>
      </w:r>
      <w:r w:rsidR="006B0C90" w:rsidRPr="00B96CC3">
        <w:rPr>
          <w:rFonts w:ascii="Calibri" w:hAnsi="Calibri"/>
          <w:sz w:val="22"/>
          <w:szCs w:val="22"/>
          <w:lang w:val="sl-SI"/>
        </w:rPr>
        <w:t xml:space="preserve"> kandidira</w:t>
      </w:r>
      <w:r w:rsidR="006B0C90">
        <w:rPr>
          <w:rFonts w:ascii="Calibri" w:hAnsi="Calibri"/>
          <w:sz w:val="22"/>
          <w:szCs w:val="22"/>
          <w:lang w:val="sl-SI"/>
        </w:rPr>
        <w:t>l/-a</w:t>
      </w:r>
      <w:r w:rsidRPr="00B96CC3">
        <w:rPr>
          <w:rFonts w:ascii="Calibri" w:hAnsi="Calibri"/>
          <w:sz w:val="22"/>
          <w:szCs w:val="22"/>
          <w:lang w:val="sl-SI"/>
        </w:rPr>
        <w:t xml:space="preserve">, in sicer za enkratno časovno obdobje trajanja specializacije. </w:t>
      </w:r>
    </w:p>
    <w:p w:rsidR="006B0C90" w:rsidRDefault="006B0C90" w:rsidP="000F60FE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/>
          <w:iCs/>
          <w:color w:val="222222"/>
          <w:sz w:val="22"/>
          <w:szCs w:val="22"/>
          <w:lang w:val="sl-SI"/>
        </w:rPr>
      </w:pPr>
    </w:p>
    <w:p w:rsidR="000258FE" w:rsidRPr="006B0C90" w:rsidRDefault="002929FF" w:rsidP="000F60FE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Cs/>
          <w:color w:val="222222"/>
          <w:sz w:val="22"/>
          <w:szCs w:val="22"/>
          <w:lang w:val="sl-SI"/>
        </w:rPr>
      </w:pPr>
      <w:r w:rsidRPr="006B0C90">
        <w:rPr>
          <w:rFonts w:ascii="Calibri" w:hAnsi="Calibri"/>
          <w:iCs/>
          <w:color w:val="222222"/>
          <w:sz w:val="22"/>
          <w:szCs w:val="22"/>
          <w:lang w:val="sl-SI"/>
        </w:rPr>
        <w:t xml:space="preserve">Seznanjen-a sem z </w:t>
      </w:r>
      <w:r w:rsidR="000258FE" w:rsidRPr="006B0C90">
        <w:rPr>
          <w:rFonts w:ascii="Calibri" w:hAnsi="Calibri"/>
          <w:iCs/>
          <w:color w:val="222222"/>
          <w:sz w:val="22"/>
          <w:szCs w:val="22"/>
          <w:lang w:val="sl-SI"/>
        </w:rPr>
        <w:t xml:space="preserve"> določilo</w:t>
      </w:r>
      <w:r w:rsidRPr="006B0C90">
        <w:rPr>
          <w:rFonts w:ascii="Calibri" w:hAnsi="Calibri"/>
          <w:iCs/>
          <w:color w:val="222222"/>
          <w:sz w:val="22"/>
          <w:szCs w:val="22"/>
          <w:lang w:val="sl-SI"/>
        </w:rPr>
        <w:t>m</w:t>
      </w:r>
      <w:r w:rsidR="000258FE" w:rsidRPr="006B0C90">
        <w:rPr>
          <w:rFonts w:ascii="Calibri" w:hAnsi="Calibri"/>
          <w:iCs/>
          <w:color w:val="222222"/>
          <w:sz w:val="22"/>
          <w:szCs w:val="22"/>
          <w:lang w:val="sl-SI"/>
        </w:rPr>
        <w:t xml:space="preserve"> Zakona o zdravniški službi, ki pravi:</w:t>
      </w:r>
    </w:p>
    <w:p w:rsidR="009D00E2" w:rsidRPr="006B0C90" w:rsidRDefault="009D00E2" w:rsidP="006B0C90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/>
          <w:iCs/>
          <w:color w:val="222222"/>
          <w:sz w:val="22"/>
          <w:szCs w:val="22"/>
          <w:lang w:val="sl-SI"/>
        </w:rPr>
      </w:pPr>
      <w:r w:rsidRPr="006B0C90">
        <w:rPr>
          <w:rFonts w:ascii="Calibri" w:hAnsi="Calibri"/>
          <w:i/>
          <w:iCs/>
          <w:color w:val="222222"/>
          <w:sz w:val="22"/>
          <w:szCs w:val="22"/>
          <w:lang w:val="sl-SI"/>
        </w:rPr>
        <w:t>»</w:t>
      </w:r>
      <w:r w:rsidR="006B0C90" w:rsidRPr="006B0C90">
        <w:rPr>
          <w:rFonts w:ascii="Calibri" w:hAnsi="Calibri"/>
          <w:i/>
          <w:iCs/>
          <w:color w:val="222222"/>
          <w:sz w:val="22"/>
          <w:szCs w:val="22"/>
          <w:lang w:val="sl-SI"/>
        </w:rPr>
        <w:t>Zdravnik specialist, ki po končani specializaciji odkloni sklenitev delovnega razmerja pri izvajalcu zdravstvene dejavnosti v</w:t>
      </w:r>
      <w:r w:rsidR="00B246B5">
        <w:rPr>
          <w:rFonts w:ascii="Calibri" w:hAnsi="Calibri"/>
          <w:i/>
          <w:iCs/>
          <w:color w:val="222222"/>
          <w:sz w:val="22"/>
          <w:szCs w:val="22"/>
          <w:lang w:val="sl-SI"/>
        </w:rPr>
        <w:t xml:space="preserve"> </w:t>
      </w:r>
      <w:r w:rsidR="006B0C90" w:rsidRPr="006B0C90">
        <w:rPr>
          <w:rFonts w:ascii="Calibri" w:hAnsi="Calibri"/>
          <w:i/>
          <w:iCs/>
          <w:color w:val="222222"/>
          <w:sz w:val="22"/>
          <w:szCs w:val="22"/>
          <w:lang w:val="sl-SI"/>
        </w:rPr>
        <w:t>mreži javne zdravstvene službe oziroma pri določenem izvajalcu zdravstvene dejavnosti, in specializant, ki mu je bila v skladu s c18.a členom tega zakona izdana odločba o prenehanju specializacije, mora v proračun Republike Slovenije povrniti vse stroške, nastale v zvezi s specializacijo, razen plače in drugih prejemkov iz delovnega razmerja. Zdravnik specialist, ki po končani specializaciji iz razlogov, ki so na njegovi strani, ostane zaposlen pri izvajalcu zdravstvene dejavnosti v mreži javne zdravstvene službe manj kot za enkratno časovno obdobje opravljanja specializacije, je dolžan povrniti sorazmerni del stroškov specializacije.</w:t>
      </w:r>
      <w:r w:rsidRPr="006B0C90">
        <w:rPr>
          <w:rFonts w:ascii="Calibri" w:hAnsi="Calibri"/>
          <w:i/>
          <w:iCs/>
          <w:color w:val="222222"/>
          <w:sz w:val="22"/>
          <w:szCs w:val="22"/>
          <w:lang w:val="sl-SI"/>
        </w:rPr>
        <w:t>«</w:t>
      </w:r>
    </w:p>
    <w:p w:rsidR="00666DDA" w:rsidRPr="00B96CC3" w:rsidRDefault="00666DDA" w:rsidP="000F60FE">
      <w:pPr>
        <w:jc w:val="both"/>
        <w:rPr>
          <w:rFonts w:ascii="Calibri" w:hAnsi="Calibri"/>
          <w:i/>
          <w:sz w:val="22"/>
          <w:szCs w:val="22"/>
          <w:lang w:val="sl-SI"/>
        </w:rPr>
      </w:pPr>
    </w:p>
    <w:p w:rsidR="00666DDA" w:rsidRPr="00B96CC3" w:rsidRDefault="00666DDA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Strinjam se, da lahko Zdravniška zbornica Slovenije moje osebne podatke (ime in priimek, naslov</w:t>
      </w:r>
      <w:r w:rsidR="004E4A69" w:rsidRPr="00B96CC3">
        <w:rPr>
          <w:rFonts w:ascii="Calibri" w:hAnsi="Calibri"/>
          <w:sz w:val="22"/>
          <w:szCs w:val="22"/>
          <w:lang w:val="sl-SI"/>
        </w:rPr>
        <w:t>, elektronski naslov</w:t>
      </w:r>
      <w:r w:rsidRPr="00B96CC3">
        <w:rPr>
          <w:rFonts w:ascii="Calibri" w:hAnsi="Calibri"/>
          <w:sz w:val="22"/>
          <w:szCs w:val="22"/>
          <w:lang w:val="sl-SI"/>
        </w:rPr>
        <w:t xml:space="preserve"> in specialnost) posreduje</w:t>
      </w:r>
      <w:r w:rsidR="00735550">
        <w:rPr>
          <w:rFonts w:ascii="Calibri" w:hAnsi="Calibri"/>
          <w:sz w:val="22"/>
          <w:szCs w:val="22"/>
          <w:lang w:val="sl-SI"/>
        </w:rPr>
        <w:t xml:space="preserve"> izvajalcu, za katerega sem kandidiral ter</w:t>
      </w:r>
      <w:r w:rsidRPr="00B96CC3">
        <w:rPr>
          <w:rFonts w:ascii="Calibri" w:hAnsi="Calibri"/>
          <w:sz w:val="22"/>
          <w:szCs w:val="22"/>
          <w:lang w:val="sl-SI"/>
        </w:rPr>
        <w:t xml:space="preserve"> potencialnim bodočim delodajalcem</w:t>
      </w:r>
      <w:r w:rsidR="00735550">
        <w:rPr>
          <w:rFonts w:ascii="Calibri" w:hAnsi="Calibri"/>
          <w:sz w:val="22"/>
          <w:szCs w:val="22"/>
          <w:lang w:val="sl-SI"/>
        </w:rPr>
        <w:t>, v kolikor mi izvajalec za katerega sem kandidiral, po končani specializaciji ne ponudi zaposlitve</w:t>
      </w:r>
      <w:r w:rsidRPr="00B96CC3">
        <w:rPr>
          <w:rFonts w:ascii="Calibri" w:hAnsi="Calibri"/>
          <w:sz w:val="22"/>
          <w:szCs w:val="22"/>
          <w:lang w:val="sl-SI"/>
        </w:rPr>
        <w:t>.</w:t>
      </w:r>
    </w:p>
    <w:p w:rsidR="000258FE" w:rsidRPr="00B96CC3" w:rsidRDefault="009D00E2" w:rsidP="000F60FE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/>
          <w:iCs/>
          <w:color w:val="222222"/>
          <w:sz w:val="22"/>
          <w:szCs w:val="22"/>
          <w:lang w:val="sl-SI"/>
        </w:rPr>
      </w:pPr>
      <w:r w:rsidRPr="00B96CC3">
        <w:rPr>
          <w:rFonts w:ascii="Calibri" w:hAnsi="Calibri"/>
          <w:i/>
          <w:iCs/>
          <w:color w:val="222222"/>
          <w:sz w:val="22"/>
          <w:szCs w:val="22"/>
          <w:lang w:val="sl-SI"/>
        </w:rPr>
        <w:t xml:space="preserve"> </w:t>
      </w: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6B0C90" w:rsidRDefault="006B0C90" w:rsidP="000F60FE">
      <w:pPr>
        <w:jc w:val="both"/>
        <w:rPr>
          <w:rFonts w:ascii="Calibri" w:hAnsi="Calibri"/>
          <w:sz w:val="22"/>
          <w:szCs w:val="22"/>
          <w:lang w:val="sl-SI"/>
        </w:rPr>
      </w:pPr>
    </w:p>
    <w:p w:rsidR="000258FE" w:rsidRPr="00B96CC3" w:rsidRDefault="00FB5C0D" w:rsidP="000F60FE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Datum: ________________</w:t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  <w:t>Podpis</w:t>
      </w:r>
      <w:r w:rsidR="000258FE" w:rsidRPr="00B96CC3">
        <w:rPr>
          <w:rFonts w:ascii="Calibri" w:hAnsi="Calibri"/>
          <w:sz w:val="22"/>
          <w:szCs w:val="22"/>
          <w:lang w:val="sl-SI"/>
        </w:rPr>
        <w:t>: _________________</w:t>
      </w:r>
    </w:p>
    <w:p w:rsidR="00B246B5" w:rsidRPr="00B96CC3" w:rsidRDefault="00011DC0" w:rsidP="00B246B5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  <w:r w:rsidRPr="00B246B5">
        <w:rPr>
          <w:rFonts w:ascii="Calibri" w:hAnsi="Calibri"/>
          <w:b/>
          <w:bCs/>
          <w:lang w:val="sl-SI"/>
        </w:rPr>
        <w:br w:type="page"/>
      </w:r>
      <w:r w:rsidR="00B246B5" w:rsidRPr="00B96CC3">
        <w:rPr>
          <w:rFonts w:ascii="Calibri" w:hAnsi="Calibri"/>
          <w:b/>
          <w:bCs/>
          <w:sz w:val="22"/>
          <w:szCs w:val="22"/>
          <w:lang w:val="sl-SI"/>
        </w:rPr>
        <w:lastRenderedPageBreak/>
        <w:t>IZJAVA</w:t>
      </w:r>
      <w:r w:rsidR="00B246B5">
        <w:rPr>
          <w:rFonts w:ascii="Calibri" w:hAnsi="Calibri"/>
          <w:b/>
          <w:bCs/>
          <w:sz w:val="22"/>
          <w:szCs w:val="22"/>
          <w:lang w:val="sl-SI"/>
        </w:rPr>
        <w:t xml:space="preserve"> </w:t>
      </w:r>
      <w:r w:rsidR="00DE035F">
        <w:rPr>
          <w:rFonts w:ascii="Calibri" w:hAnsi="Calibri"/>
          <w:b/>
          <w:bCs/>
          <w:sz w:val="22"/>
          <w:szCs w:val="22"/>
          <w:lang w:val="sl-SI"/>
        </w:rPr>
        <w:t xml:space="preserve">ob prijavi na razpis </w:t>
      </w:r>
      <w:r w:rsidR="00B246B5">
        <w:rPr>
          <w:rFonts w:ascii="Calibri" w:hAnsi="Calibri"/>
          <w:b/>
          <w:bCs/>
          <w:sz w:val="22"/>
          <w:szCs w:val="22"/>
          <w:lang w:val="sl-SI"/>
        </w:rPr>
        <w:t>ZA OBMOČJE CELOTNE DRŽAVE</w:t>
      </w:r>
    </w:p>
    <w:p w:rsidR="00B246B5" w:rsidRPr="00B96CC3" w:rsidRDefault="00B246B5" w:rsidP="00B246B5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Pr="00B96CC3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___________________________</w:t>
      </w:r>
      <w:r>
        <w:rPr>
          <w:rFonts w:ascii="Calibri" w:hAnsi="Calibri"/>
          <w:sz w:val="22"/>
          <w:szCs w:val="22"/>
          <w:lang w:val="sl-SI"/>
        </w:rPr>
        <w:t>____________</w:t>
      </w:r>
      <w:r w:rsidRPr="00B96CC3"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  <w:t xml:space="preserve">__________________________    </w:t>
      </w:r>
    </w:p>
    <w:p w:rsidR="00B246B5" w:rsidRPr="00B96CC3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(ime in priimek)</w:t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>(datum in kraj rojstva)</w:t>
      </w: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Pr="00B96CC3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 xml:space="preserve">se na podlagi </w:t>
      </w:r>
      <w:r>
        <w:rPr>
          <w:rFonts w:ascii="Calibri" w:hAnsi="Calibri"/>
          <w:sz w:val="22"/>
          <w:szCs w:val="22"/>
          <w:lang w:val="sl-SI"/>
        </w:rPr>
        <w:t xml:space="preserve">23. in </w:t>
      </w:r>
      <w:r w:rsidRPr="00B96CC3">
        <w:rPr>
          <w:rFonts w:ascii="Calibri" w:hAnsi="Calibri"/>
          <w:sz w:val="22"/>
          <w:szCs w:val="22"/>
          <w:lang w:val="sl-SI"/>
        </w:rPr>
        <w:t>2</w:t>
      </w:r>
      <w:r>
        <w:rPr>
          <w:rFonts w:ascii="Calibri" w:hAnsi="Calibri"/>
          <w:sz w:val="22"/>
          <w:szCs w:val="22"/>
          <w:lang w:val="sl-SI"/>
        </w:rPr>
        <w:t>5</w:t>
      </w:r>
      <w:r w:rsidRPr="00B96CC3">
        <w:rPr>
          <w:rFonts w:ascii="Calibri" w:hAnsi="Calibri"/>
          <w:sz w:val="22"/>
          <w:szCs w:val="22"/>
          <w:lang w:val="sl-SI"/>
        </w:rPr>
        <w:t xml:space="preserve">. člena </w:t>
      </w:r>
      <w:r w:rsidRPr="00E73656">
        <w:rPr>
          <w:rFonts w:ascii="Calibri" w:hAnsi="Calibri"/>
          <w:sz w:val="22"/>
          <w:szCs w:val="22"/>
          <w:lang w:val="sl-SI"/>
        </w:rPr>
        <w:t>Zakona o zdravniški službi (Uradni list RS, št. 72/06 - uradno prečiščeno besedilo, 68/06 - ZSPJS-F, 58/08, 15/08, 107/10, 40/12-ZUJF, 88/16</w:t>
      </w:r>
      <w:r>
        <w:rPr>
          <w:rFonts w:ascii="Calibri" w:hAnsi="Calibri"/>
          <w:sz w:val="22"/>
          <w:szCs w:val="22"/>
          <w:lang w:val="sl-SI"/>
        </w:rPr>
        <w:t>, 40/17</w:t>
      </w:r>
      <w:r w:rsidR="00DE035F">
        <w:rPr>
          <w:rFonts w:ascii="Calibri" w:hAnsi="Calibri"/>
          <w:sz w:val="22"/>
          <w:szCs w:val="22"/>
          <w:lang w:val="sl-SI"/>
        </w:rPr>
        <w:t>,</w:t>
      </w:r>
      <w:r>
        <w:rPr>
          <w:rFonts w:ascii="Calibri" w:hAnsi="Calibri"/>
          <w:sz w:val="22"/>
          <w:szCs w:val="22"/>
          <w:lang w:val="sl-SI"/>
        </w:rPr>
        <w:t xml:space="preserve"> 64/17 – </w:t>
      </w:r>
      <w:r w:rsidRPr="00E73656">
        <w:rPr>
          <w:rFonts w:ascii="Calibri" w:hAnsi="Calibri"/>
          <w:sz w:val="22"/>
          <w:szCs w:val="22"/>
          <w:lang w:val="sl-SI"/>
        </w:rPr>
        <w:t>ZZDej-K</w:t>
      </w:r>
      <w:r w:rsidR="00DE035F">
        <w:rPr>
          <w:rFonts w:ascii="Calibri" w:hAnsi="Calibri"/>
          <w:sz w:val="22"/>
          <w:szCs w:val="22"/>
          <w:lang w:val="sl-SI"/>
        </w:rPr>
        <w:t xml:space="preserve"> in 49/18</w:t>
      </w:r>
      <w:r w:rsidRPr="00E73656">
        <w:rPr>
          <w:rFonts w:ascii="Calibri" w:hAnsi="Calibri"/>
          <w:sz w:val="22"/>
          <w:szCs w:val="22"/>
          <w:lang w:val="sl-SI"/>
        </w:rPr>
        <w:t>, v nadaljevanju: ZZdrS)</w:t>
      </w:r>
      <w:r w:rsidRPr="00B96CC3">
        <w:rPr>
          <w:rFonts w:ascii="Calibri" w:hAnsi="Calibri"/>
          <w:sz w:val="22"/>
          <w:szCs w:val="22"/>
          <w:lang w:val="sl-SI"/>
        </w:rPr>
        <w:t xml:space="preserve"> in </w:t>
      </w:r>
      <w:r w:rsidR="001B4ECB">
        <w:rPr>
          <w:rFonts w:ascii="Calibri" w:hAnsi="Calibri"/>
          <w:sz w:val="22"/>
          <w:szCs w:val="22"/>
          <w:lang w:val="sl-SI"/>
        </w:rPr>
        <w:t>8</w:t>
      </w:r>
      <w:r w:rsidRPr="00B96CC3">
        <w:rPr>
          <w:rFonts w:ascii="Calibri" w:hAnsi="Calibri"/>
          <w:sz w:val="22"/>
          <w:szCs w:val="22"/>
          <w:lang w:val="sl-SI"/>
        </w:rPr>
        <w:t>. člena Pravilnika o vrstah, vsebini</w:t>
      </w:r>
      <w:r w:rsidR="00E01443">
        <w:rPr>
          <w:rFonts w:ascii="Calibri" w:hAnsi="Calibri"/>
          <w:sz w:val="22"/>
          <w:szCs w:val="22"/>
          <w:lang w:val="sl-SI"/>
        </w:rPr>
        <w:t xml:space="preserve">, trajanju in </w:t>
      </w:r>
      <w:r w:rsidRPr="00B96CC3">
        <w:rPr>
          <w:rFonts w:ascii="Calibri" w:hAnsi="Calibri"/>
          <w:sz w:val="22"/>
          <w:szCs w:val="22"/>
          <w:lang w:val="sl-SI"/>
        </w:rPr>
        <w:t xml:space="preserve">poteku specializacij zdravnikov </w:t>
      </w:r>
      <w:r w:rsidRPr="00E73656">
        <w:rPr>
          <w:rFonts w:ascii="Calibri" w:hAnsi="Calibri"/>
          <w:sz w:val="22"/>
          <w:szCs w:val="22"/>
          <w:lang w:val="sl-SI"/>
        </w:rPr>
        <w:t>(Uradni list RS,</w:t>
      </w:r>
      <w:r w:rsidR="00E01443">
        <w:rPr>
          <w:rFonts w:ascii="Calibri" w:hAnsi="Calibri"/>
          <w:sz w:val="22"/>
          <w:szCs w:val="22"/>
          <w:lang w:val="sl-SI"/>
        </w:rPr>
        <w:t xml:space="preserve"> št. 22/18</w:t>
      </w:r>
      <w:r w:rsidRPr="00B96CC3">
        <w:rPr>
          <w:rFonts w:ascii="Calibri" w:hAnsi="Calibri"/>
          <w:sz w:val="22"/>
          <w:szCs w:val="22"/>
          <w:lang w:val="sl-SI"/>
        </w:rPr>
        <w:t xml:space="preserve">) </w:t>
      </w:r>
    </w:p>
    <w:p w:rsidR="00B246B5" w:rsidRPr="00B96CC3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Pr="00B96CC3" w:rsidRDefault="00B246B5" w:rsidP="00B246B5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  <w:r w:rsidRPr="00B96CC3">
        <w:rPr>
          <w:rFonts w:ascii="Calibri" w:hAnsi="Calibri"/>
          <w:b/>
          <w:bCs/>
          <w:sz w:val="22"/>
          <w:szCs w:val="22"/>
          <w:lang w:val="sl-SI"/>
        </w:rPr>
        <w:t>zavezujem,</w:t>
      </w:r>
    </w:p>
    <w:p w:rsidR="00B246B5" w:rsidRPr="00B96CC3" w:rsidRDefault="00B246B5" w:rsidP="00B246B5">
      <w:pPr>
        <w:jc w:val="center"/>
        <w:rPr>
          <w:rFonts w:ascii="Calibri" w:hAnsi="Calibri"/>
          <w:b/>
          <w:bCs/>
          <w:sz w:val="22"/>
          <w:szCs w:val="22"/>
          <w:lang w:val="sl-SI"/>
        </w:rPr>
      </w:pPr>
    </w:p>
    <w:p w:rsidR="00B246B5" w:rsidRPr="00B96CC3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 bom za prvo zaposlitev kot specialist/-</w:t>
      </w:r>
      <w:proofErr w:type="spellStart"/>
      <w:r w:rsidRPr="00B96CC3">
        <w:rPr>
          <w:rFonts w:ascii="Calibri" w:hAnsi="Calibri"/>
          <w:sz w:val="22"/>
          <w:szCs w:val="22"/>
          <w:lang w:val="sl-SI"/>
        </w:rPr>
        <w:t>ka</w:t>
      </w:r>
      <w:proofErr w:type="spellEnd"/>
      <w:r w:rsidRPr="00B96CC3">
        <w:rPr>
          <w:rFonts w:ascii="Calibri" w:hAnsi="Calibri"/>
          <w:sz w:val="22"/>
          <w:szCs w:val="22"/>
          <w:lang w:val="sl-SI"/>
        </w:rPr>
        <w:t>, po končani specializaciji s področja __________________________________, sprejel/-a ponudbo s strani izvajalca javne zdravstvene službe</w:t>
      </w:r>
      <w:r>
        <w:rPr>
          <w:rFonts w:ascii="Calibri" w:hAnsi="Calibri"/>
          <w:sz w:val="22"/>
          <w:szCs w:val="22"/>
          <w:lang w:val="sl-SI"/>
        </w:rPr>
        <w:t xml:space="preserve"> v Republiki Sloveniji</w:t>
      </w:r>
      <w:r w:rsidRPr="00B96CC3">
        <w:rPr>
          <w:rFonts w:ascii="Calibri" w:hAnsi="Calibri"/>
          <w:sz w:val="22"/>
          <w:szCs w:val="22"/>
          <w:lang w:val="sl-SI"/>
        </w:rPr>
        <w:t xml:space="preserve">, in sicer za enkratno časovno obdobje trajanja specializacije. </w:t>
      </w:r>
    </w:p>
    <w:p w:rsidR="00B246B5" w:rsidRDefault="00B246B5" w:rsidP="00B246B5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/>
          <w:iCs/>
          <w:color w:val="222222"/>
          <w:sz w:val="22"/>
          <w:szCs w:val="22"/>
          <w:lang w:val="sl-SI"/>
        </w:rPr>
      </w:pPr>
    </w:p>
    <w:p w:rsidR="00B246B5" w:rsidRPr="006B0C90" w:rsidRDefault="00B246B5" w:rsidP="00B246B5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Cs/>
          <w:color w:val="222222"/>
          <w:sz w:val="22"/>
          <w:szCs w:val="22"/>
          <w:lang w:val="sl-SI"/>
        </w:rPr>
      </w:pPr>
      <w:r w:rsidRPr="006B0C90">
        <w:rPr>
          <w:rFonts w:ascii="Calibri" w:hAnsi="Calibri"/>
          <w:iCs/>
          <w:color w:val="222222"/>
          <w:sz w:val="22"/>
          <w:szCs w:val="22"/>
          <w:lang w:val="sl-SI"/>
        </w:rPr>
        <w:t>Seznanjen-a sem z  določilom Zakona o zdravniški službi, ki pravi:</w:t>
      </w:r>
    </w:p>
    <w:p w:rsidR="00B246B5" w:rsidRPr="006B0C90" w:rsidRDefault="00B246B5" w:rsidP="00B246B5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/>
          <w:iCs/>
          <w:color w:val="222222"/>
          <w:sz w:val="22"/>
          <w:szCs w:val="22"/>
          <w:lang w:val="sl-SI"/>
        </w:rPr>
      </w:pPr>
      <w:r w:rsidRPr="006B0C90">
        <w:rPr>
          <w:rFonts w:ascii="Calibri" w:hAnsi="Calibri"/>
          <w:i/>
          <w:iCs/>
          <w:color w:val="222222"/>
          <w:sz w:val="22"/>
          <w:szCs w:val="22"/>
          <w:lang w:val="sl-SI"/>
        </w:rPr>
        <w:t>»Zdravnik specialist, ki po končani specializaciji odkloni sklenitev delovnega razmerja pri izvajalcu zdravstvene dejavnosti v</w:t>
      </w:r>
      <w:r>
        <w:rPr>
          <w:rFonts w:ascii="Calibri" w:hAnsi="Calibri"/>
          <w:i/>
          <w:iCs/>
          <w:color w:val="222222"/>
          <w:sz w:val="22"/>
          <w:szCs w:val="22"/>
          <w:lang w:val="sl-SI"/>
        </w:rPr>
        <w:t xml:space="preserve"> </w:t>
      </w:r>
      <w:r w:rsidRPr="006B0C90">
        <w:rPr>
          <w:rFonts w:ascii="Calibri" w:hAnsi="Calibri"/>
          <w:i/>
          <w:iCs/>
          <w:color w:val="222222"/>
          <w:sz w:val="22"/>
          <w:szCs w:val="22"/>
          <w:lang w:val="sl-SI"/>
        </w:rPr>
        <w:t>mreži javne zdravstvene službe oziroma pri določenem izvajalcu zdravstvene dejavnosti, in specializant, ki mu je bila v skladu s c18.a členom tega zakona izdana odločba o prenehanju specializacije, mora v proračun Republike Slovenije povrniti vse stroške, nastale v zvezi s specializacijo, razen plače in drugih prejemkov iz delovnega razmerja. Zdravnik specialist, ki po končani specializaciji iz razlogov, ki so na njegovi strani, ostane zaposlen pri izvajalcu zdravstvene dejavnosti v mreži javne zdravstvene službe manj kot za enkratno časovno obdobje opravljanja specializacije, je dolžan povrniti sorazmerni del stroškov specializacije.«</w:t>
      </w:r>
    </w:p>
    <w:p w:rsidR="00B246B5" w:rsidRPr="00B96CC3" w:rsidRDefault="00B246B5" w:rsidP="00B246B5">
      <w:pPr>
        <w:jc w:val="both"/>
        <w:rPr>
          <w:rFonts w:ascii="Calibri" w:hAnsi="Calibri"/>
          <w:i/>
          <w:sz w:val="22"/>
          <w:szCs w:val="22"/>
          <w:lang w:val="sl-SI"/>
        </w:rPr>
      </w:pPr>
    </w:p>
    <w:p w:rsidR="00B246B5" w:rsidRPr="00B96CC3" w:rsidRDefault="00735550" w:rsidP="00B246B5">
      <w:pPr>
        <w:jc w:val="both"/>
        <w:rPr>
          <w:rFonts w:ascii="Calibri" w:hAnsi="Calibri"/>
          <w:sz w:val="22"/>
          <w:szCs w:val="22"/>
          <w:lang w:val="sl-SI"/>
        </w:rPr>
      </w:pPr>
      <w:r w:rsidRPr="00735550">
        <w:rPr>
          <w:rFonts w:ascii="Calibri" w:hAnsi="Calibri"/>
          <w:sz w:val="22"/>
          <w:szCs w:val="22"/>
          <w:lang w:val="sl-SI"/>
        </w:rPr>
        <w:t xml:space="preserve">Zavedam se, da sem </w:t>
      </w:r>
      <w:r w:rsidR="001B4ECB">
        <w:rPr>
          <w:rFonts w:ascii="Calibri" w:hAnsi="Calibri"/>
          <w:sz w:val="22"/>
          <w:szCs w:val="22"/>
          <w:lang w:val="sl-SI"/>
        </w:rPr>
        <w:t xml:space="preserve">dolžan </w:t>
      </w:r>
      <w:r w:rsidRPr="00735550">
        <w:rPr>
          <w:rFonts w:ascii="Calibri" w:hAnsi="Calibri"/>
          <w:sz w:val="22"/>
          <w:szCs w:val="22"/>
          <w:lang w:val="sl-SI"/>
        </w:rPr>
        <w:t>na spletnih straneh Zdravniške zbornice Slovenije in Zavoda za zaposlovanje Republike Slovenije ob zaključku specializacije sam aktivno spremljati objave prostih delovnih mest in se nanje prijavljati.</w:t>
      </w:r>
      <w:r>
        <w:rPr>
          <w:rFonts w:ascii="Calibri" w:hAnsi="Calibri"/>
          <w:sz w:val="22"/>
          <w:szCs w:val="22"/>
          <w:lang w:val="sl-SI"/>
        </w:rPr>
        <w:t xml:space="preserve"> </w:t>
      </w:r>
      <w:r w:rsidR="00B246B5" w:rsidRPr="00B96CC3">
        <w:rPr>
          <w:rFonts w:ascii="Calibri" w:hAnsi="Calibri"/>
          <w:sz w:val="22"/>
          <w:szCs w:val="22"/>
          <w:lang w:val="sl-SI"/>
        </w:rPr>
        <w:t>Strinjam se, da lahko Zdravniška zbornica Slovenije moje osebne podatke (ime in priimek, naslov, elektronski naslov in specialnost) posreduje potencialnim bodočim delodajalcem.</w:t>
      </w:r>
    </w:p>
    <w:p w:rsidR="00B246B5" w:rsidRPr="00B96CC3" w:rsidRDefault="00B246B5" w:rsidP="00B246B5">
      <w:pPr>
        <w:autoSpaceDE w:val="0"/>
        <w:autoSpaceDN w:val="0"/>
        <w:adjustRightInd w:val="0"/>
        <w:spacing w:before="60" w:after="15"/>
        <w:ind w:left="15" w:right="15"/>
        <w:jc w:val="both"/>
        <w:rPr>
          <w:rFonts w:ascii="Calibri" w:hAnsi="Calibri"/>
          <w:i/>
          <w:iCs/>
          <w:color w:val="222222"/>
          <w:sz w:val="22"/>
          <w:szCs w:val="22"/>
          <w:lang w:val="sl-SI"/>
        </w:rPr>
      </w:pPr>
      <w:r w:rsidRPr="00B96CC3">
        <w:rPr>
          <w:rFonts w:ascii="Calibri" w:hAnsi="Calibri"/>
          <w:i/>
          <w:iCs/>
          <w:color w:val="222222"/>
          <w:sz w:val="22"/>
          <w:szCs w:val="22"/>
          <w:lang w:val="sl-SI"/>
        </w:rPr>
        <w:t xml:space="preserve"> </w:t>
      </w: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</w:p>
    <w:p w:rsidR="00B246B5" w:rsidRPr="00B96CC3" w:rsidRDefault="00B246B5" w:rsidP="00B246B5">
      <w:pPr>
        <w:jc w:val="both"/>
        <w:rPr>
          <w:rFonts w:ascii="Calibri" w:hAnsi="Calibri"/>
          <w:sz w:val="22"/>
          <w:szCs w:val="22"/>
          <w:lang w:val="sl-SI"/>
        </w:rPr>
      </w:pPr>
      <w:r w:rsidRPr="00B96CC3">
        <w:rPr>
          <w:rFonts w:ascii="Calibri" w:hAnsi="Calibri"/>
          <w:sz w:val="22"/>
          <w:szCs w:val="22"/>
          <w:lang w:val="sl-SI"/>
        </w:rPr>
        <w:t>Datum: ________________</w:t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</w:r>
      <w:r w:rsidRPr="00B96CC3">
        <w:rPr>
          <w:rFonts w:ascii="Calibri" w:hAnsi="Calibri"/>
          <w:sz w:val="22"/>
          <w:szCs w:val="22"/>
          <w:lang w:val="sl-SI"/>
        </w:rPr>
        <w:tab/>
        <w:t>Podpis: _________________</w:t>
      </w:r>
    </w:p>
    <w:p w:rsidR="000258FE" w:rsidRDefault="000258FE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B246B5" w:rsidRDefault="00B246B5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lang w:eastAsia="en-US"/>
        </w:rPr>
      </w:pPr>
    </w:p>
    <w:p w:rsidR="000258FE" w:rsidRDefault="00FE3376" w:rsidP="008F47D9">
      <w:pPr>
        <w:pStyle w:val="NormalWeb"/>
        <w:spacing w:before="0" w:beforeAutospacing="0" w:after="0" w:afterAutospacing="0"/>
        <w:jc w:val="center"/>
        <w:rPr>
          <w:rFonts w:ascii="Calibri" w:eastAsia="Times New Roman" w:hAnsi="Calibri"/>
          <w:b/>
          <w:bCs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b/>
          <w:bCs/>
          <w:sz w:val="22"/>
          <w:szCs w:val="22"/>
          <w:lang w:eastAsia="en-US"/>
        </w:rPr>
        <w:lastRenderedPageBreak/>
        <w:t>OBRAZEC ZA DOKAZILA ZA OCENJEVANJE IZBIRNIH KRITERIJEV</w:t>
      </w:r>
    </w:p>
    <w:p w:rsidR="00FE3376" w:rsidRPr="00B96CC3" w:rsidRDefault="00FE3376" w:rsidP="000F60FE">
      <w:pPr>
        <w:pStyle w:val="NormalWeb"/>
        <w:spacing w:before="0" w:beforeAutospacing="0" w:after="0" w:afterAutospacing="0"/>
        <w:jc w:val="both"/>
        <w:rPr>
          <w:rFonts w:ascii="Calibri" w:eastAsia="Times New Roman" w:hAnsi="Calibri"/>
          <w:b/>
          <w:bCs/>
          <w:sz w:val="22"/>
          <w:szCs w:val="22"/>
          <w:lang w:eastAsia="en-US"/>
        </w:rPr>
      </w:pPr>
    </w:p>
    <w:p w:rsidR="000258FE" w:rsidRPr="00B96CC3" w:rsidRDefault="00FB5C0D" w:rsidP="002F249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sz w:val="22"/>
          <w:szCs w:val="22"/>
          <w:lang w:eastAsia="en-US"/>
        </w:rPr>
        <w:t>P</w:t>
      </w:r>
      <w:r w:rsidR="000258FE" w:rsidRPr="00B96CC3">
        <w:rPr>
          <w:rFonts w:ascii="Calibri" w:eastAsia="Times New Roman" w:hAnsi="Calibri"/>
          <w:sz w:val="22"/>
          <w:szCs w:val="22"/>
          <w:lang w:eastAsia="en-US"/>
        </w:rPr>
        <w:t xml:space="preserve">ovprečna ocena dodiplomskega študija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134"/>
      </w:tblGrid>
      <w:tr w:rsidR="000258FE" w:rsidRPr="00B96CC3" w:rsidTr="001809C8">
        <w:tc>
          <w:tcPr>
            <w:tcW w:w="6204" w:type="dxa"/>
          </w:tcPr>
          <w:p w:rsidR="000258FE" w:rsidRPr="00B96CC3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="000258FE"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okazilo:</w:t>
            </w:r>
          </w:p>
        </w:tc>
        <w:tc>
          <w:tcPr>
            <w:tcW w:w="1134" w:type="dxa"/>
          </w:tcPr>
          <w:p w:rsidR="000258FE" w:rsidRPr="00B96CC3" w:rsidRDefault="009D00E2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="000258FE"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atum</w:t>
            </w:r>
            <w:r w:rsidR="00FB5C0D"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0258FE" w:rsidRPr="00B96CC3" w:rsidTr="001809C8">
        <w:tc>
          <w:tcPr>
            <w:tcW w:w="6204" w:type="dxa"/>
          </w:tcPr>
          <w:p w:rsidR="000258FE" w:rsidRPr="00B96CC3" w:rsidRDefault="000258FE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258FE" w:rsidRPr="00B96CC3" w:rsidRDefault="000258FE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FE3376" w:rsidRDefault="00FE3376" w:rsidP="008F47D9">
      <w:pPr>
        <w:pStyle w:val="NormalWeb"/>
        <w:spacing w:before="0" w:beforeAutospacing="0" w:after="0" w:afterAutospacing="0"/>
        <w:ind w:left="720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:rsidR="000258FE" w:rsidRPr="00B96CC3" w:rsidRDefault="00FB5C0D" w:rsidP="002F249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sz w:val="22"/>
          <w:szCs w:val="22"/>
          <w:lang w:eastAsia="en-US"/>
        </w:rPr>
        <w:t>M</w:t>
      </w:r>
      <w:r w:rsidR="000258FE" w:rsidRPr="00B96CC3">
        <w:rPr>
          <w:rFonts w:ascii="Calibri" w:eastAsia="Times New Roman" w:hAnsi="Calibri"/>
          <w:sz w:val="22"/>
          <w:szCs w:val="22"/>
          <w:lang w:eastAsia="en-US"/>
        </w:rPr>
        <w:t xml:space="preserve">nenja in priporočila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206"/>
      </w:tblGrid>
      <w:tr w:rsidR="00FE3376" w:rsidRPr="00B96CC3" w:rsidTr="001809C8">
        <w:tc>
          <w:tcPr>
            <w:tcW w:w="6204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P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isci, ki so bili zaprošeni za mnenja:</w:t>
            </w:r>
          </w:p>
        </w:tc>
        <w:tc>
          <w:tcPr>
            <w:tcW w:w="1206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Datum:</w:t>
            </w:r>
          </w:p>
        </w:tc>
      </w:tr>
      <w:tr w:rsidR="00FE3376" w:rsidRPr="00B96CC3" w:rsidTr="001809C8">
        <w:tc>
          <w:tcPr>
            <w:tcW w:w="6204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06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E3376" w:rsidRPr="00B96CC3" w:rsidTr="001809C8">
        <w:tc>
          <w:tcPr>
            <w:tcW w:w="6204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06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E3376" w:rsidRPr="00B96CC3" w:rsidTr="001809C8">
        <w:tc>
          <w:tcPr>
            <w:tcW w:w="6204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06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E3376" w:rsidRPr="00B96CC3" w:rsidTr="001809C8">
        <w:tc>
          <w:tcPr>
            <w:tcW w:w="6204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06" w:type="dxa"/>
          </w:tcPr>
          <w:p w:rsidR="00FE3376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FE3376" w:rsidRDefault="00FE3376" w:rsidP="008F47D9">
      <w:pPr>
        <w:pStyle w:val="NormalWeb"/>
        <w:spacing w:before="0" w:beforeAutospacing="0" w:after="0" w:afterAutospacing="0"/>
        <w:ind w:left="720"/>
        <w:jc w:val="both"/>
        <w:rPr>
          <w:rFonts w:ascii="Calibri" w:eastAsia="Times New Roman" w:hAnsi="Calibri"/>
          <w:sz w:val="22"/>
          <w:szCs w:val="22"/>
          <w:lang w:eastAsia="en-US"/>
        </w:rPr>
      </w:pPr>
    </w:p>
    <w:p w:rsidR="000258FE" w:rsidRPr="00B96CC3" w:rsidRDefault="00FB5C0D" w:rsidP="002F249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eastAsia="Times New Roman" w:hAnsi="Calibri"/>
          <w:sz w:val="22"/>
          <w:szCs w:val="22"/>
          <w:lang w:eastAsia="en-US"/>
        </w:rPr>
      </w:pPr>
      <w:r w:rsidRPr="00B96CC3">
        <w:rPr>
          <w:rFonts w:ascii="Calibri" w:eastAsia="Times New Roman" w:hAnsi="Calibri"/>
          <w:sz w:val="22"/>
          <w:szCs w:val="22"/>
          <w:lang w:eastAsia="en-US"/>
        </w:rPr>
        <w:t>K</w:t>
      </w:r>
      <w:r w:rsidR="000258FE" w:rsidRPr="00B96CC3">
        <w:rPr>
          <w:rFonts w:ascii="Calibri" w:eastAsia="Times New Roman" w:hAnsi="Calibri"/>
          <w:sz w:val="22"/>
          <w:szCs w:val="22"/>
          <w:lang w:eastAsia="en-US"/>
        </w:rPr>
        <w:t xml:space="preserve">andidatovi dosedanji dosežki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5439"/>
        <w:gridCol w:w="1180"/>
        <w:gridCol w:w="2193"/>
      </w:tblGrid>
      <w:tr w:rsidR="00FC32CF" w:rsidRPr="00D67B9A" w:rsidTr="001809C8">
        <w:tc>
          <w:tcPr>
            <w:tcW w:w="534" w:type="dxa"/>
          </w:tcPr>
          <w:p w:rsidR="00FC32CF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5613" w:type="dxa"/>
          </w:tcPr>
          <w:p w:rsidR="00FC32CF" w:rsidRPr="00B96CC3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osežek:</w:t>
            </w:r>
          </w:p>
        </w:tc>
        <w:tc>
          <w:tcPr>
            <w:tcW w:w="1191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="00FC32CF"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atum:</w:t>
            </w:r>
          </w:p>
        </w:tc>
        <w:tc>
          <w:tcPr>
            <w:tcW w:w="2232" w:type="dxa"/>
          </w:tcPr>
          <w:p w:rsidR="00FC32CF" w:rsidRPr="00B96CC3" w:rsidRDefault="00FE3376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00FC32C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Predlaga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m</w:t>
            </w:r>
            <w:r w:rsidRPr="00FC32C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052A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u</w:t>
            </w:r>
            <w:r w:rsidR="00FC32CF" w:rsidRPr="00FC32C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vrstitev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 a)  -  </w:t>
            </w:r>
            <w:r w:rsidR="00306786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k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)</w:t>
            </w:r>
            <w:r w:rsidR="009052AF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C32CF" w:rsidRPr="00D67B9A" w:rsidTr="001809C8">
        <w:trPr>
          <w:trHeight w:val="454"/>
        </w:trPr>
        <w:tc>
          <w:tcPr>
            <w:tcW w:w="534" w:type="dxa"/>
          </w:tcPr>
          <w:p w:rsidR="00FC32CF" w:rsidRPr="00D67B9A" w:rsidRDefault="009052A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613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91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</w:tcPr>
          <w:p w:rsidR="00FC32CF" w:rsidRPr="00D67B9A" w:rsidRDefault="00FC32CF" w:rsidP="000F60FE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E24556" w:rsidRDefault="00E24556" w:rsidP="006C6E60">
      <w:pPr>
        <w:jc w:val="both"/>
        <w:rPr>
          <w:rFonts w:ascii="Calibri" w:hAnsi="Calibri"/>
          <w:sz w:val="22"/>
          <w:szCs w:val="22"/>
          <w:lang w:val="sl-SI"/>
        </w:rPr>
      </w:pPr>
    </w:p>
    <w:p w:rsidR="00DE035F" w:rsidRDefault="00DE035F" w:rsidP="006C6E60">
      <w:pPr>
        <w:jc w:val="both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Želim prenesti tudi naslednja </w:t>
      </w:r>
      <w:r w:rsidRPr="008F47D9">
        <w:rPr>
          <w:rFonts w:ascii="Calibri" w:hAnsi="Calibri"/>
          <w:b/>
          <w:sz w:val="22"/>
          <w:szCs w:val="22"/>
          <w:lang w:val="sl-SI"/>
        </w:rPr>
        <w:t>OBVEZNA</w:t>
      </w:r>
      <w:r>
        <w:rPr>
          <w:rFonts w:ascii="Calibri" w:hAnsi="Calibri"/>
          <w:sz w:val="22"/>
          <w:szCs w:val="22"/>
          <w:lang w:val="sl-SI"/>
        </w:rPr>
        <w:t xml:space="preserve"> dokazila: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1134"/>
      </w:tblGrid>
      <w:tr w:rsidR="00DE035F" w:rsidRPr="00B96CC3" w:rsidTr="001B443A">
        <w:tc>
          <w:tcPr>
            <w:tcW w:w="620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</w:t>
            </w: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okazilo</w:t>
            </w:r>
            <w:r w:rsidR="00FE3376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 xml:space="preserve"> o zaključenem študiju:</w:t>
            </w:r>
          </w:p>
        </w:tc>
        <w:tc>
          <w:tcPr>
            <w:tcW w:w="113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</w:pPr>
            <w:r w:rsidRPr="00B96CC3">
              <w:rPr>
                <w:rFonts w:ascii="Calibri" w:eastAsia="Times New Roman" w:hAnsi="Calibri"/>
                <w:b/>
                <w:bCs/>
                <w:sz w:val="22"/>
                <w:szCs w:val="22"/>
                <w:lang w:eastAsia="en-US"/>
              </w:rPr>
              <w:t>datum:</w:t>
            </w:r>
          </w:p>
        </w:tc>
      </w:tr>
      <w:tr w:rsidR="00DE035F" w:rsidRPr="00B96CC3" w:rsidTr="001B443A">
        <w:tc>
          <w:tcPr>
            <w:tcW w:w="620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DE035F" w:rsidRPr="00B96CC3" w:rsidTr="001B443A">
        <w:tc>
          <w:tcPr>
            <w:tcW w:w="6204" w:type="dxa"/>
          </w:tcPr>
          <w:p w:rsidR="00DE035F" w:rsidRPr="008F47D9" w:rsidRDefault="00FE3376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</w:pPr>
            <w:r w:rsidRPr="008F47D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Dokazilo o opravljenem strokovnem izpitu v R Sloveniji:</w:t>
            </w:r>
          </w:p>
        </w:tc>
        <w:tc>
          <w:tcPr>
            <w:tcW w:w="113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DE035F" w:rsidRPr="00B96CC3" w:rsidTr="001B443A">
        <w:tc>
          <w:tcPr>
            <w:tcW w:w="620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E035F" w:rsidRPr="00B96CC3" w:rsidRDefault="00DE035F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E3376" w:rsidRPr="00B96CC3" w:rsidTr="001B443A">
        <w:tc>
          <w:tcPr>
            <w:tcW w:w="6204" w:type="dxa"/>
          </w:tcPr>
          <w:p w:rsidR="00FE3376" w:rsidRPr="008F47D9" w:rsidRDefault="00FE3376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</w:pPr>
            <w:r w:rsidRPr="008F47D9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Življenjepis:</w:t>
            </w:r>
          </w:p>
        </w:tc>
        <w:tc>
          <w:tcPr>
            <w:tcW w:w="1134" w:type="dxa"/>
          </w:tcPr>
          <w:p w:rsidR="00FE3376" w:rsidRPr="00B96CC3" w:rsidRDefault="00FE3376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  <w:tr w:rsidR="00FE3376" w:rsidRPr="00B96CC3" w:rsidTr="001B443A">
        <w:tc>
          <w:tcPr>
            <w:tcW w:w="6204" w:type="dxa"/>
          </w:tcPr>
          <w:p w:rsidR="00FE3376" w:rsidRPr="00B96CC3" w:rsidRDefault="00FE3376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E3376" w:rsidRPr="00B96CC3" w:rsidRDefault="00FE3376" w:rsidP="001B443A">
            <w:pPr>
              <w:pStyle w:val="NormalWeb"/>
              <w:spacing w:before="0" w:beforeAutospacing="0" w:after="0" w:afterAutospacing="0"/>
              <w:jc w:val="both"/>
              <w:rPr>
                <w:rFonts w:ascii="Calibri" w:eastAsia="Times New Roman" w:hAnsi="Calibri"/>
                <w:sz w:val="22"/>
                <w:szCs w:val="22"/>
                <w:lang w:eastAsia="en-US"/>
              </w:rPr>
            </w:pPr>
          </w:p>
        </w:tc>
      </w:tr>
    </w:tbl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val="sl-SI"/>
        </w:rPr>
      </w:pPr>
      <w:r w:rsidRPr="00A50B1D">
        <w:rPr>
          <w:rFonts w:ascii="Calibri" w:eastAsia="Calibri" w:hAnsi="Calibri"/>
          <w:b/>
          <w:sz w:val="28"/>
          <w:szCs w:val="28"/>
          <w:lang w:val="sl-SI"/>
        </w:rPr>
        <w:lastRenderedPageBreak/>
        <w:t>Obrazec za mnenje o kandidatu za prijavo na razpis specializacij s področja dentalne medicine – točkovnik in pojasnila glede točkovanja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Spoštovani,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Obrazec</w:t>
      </w:r>
      <w:r w:rsidRPr="00A50B1D">
        <w:rPr>
          <w:rFonts w:ascii="Calibri" w:eastAsia="Calibri" w:hAnsi="Calibri"/>
          <w:b/>
          <w:sz w:val="22"/>
          <w:szCs w:val="22"/>
          <w:lang w:val="sl-SI"/>
        </w:rPr>
        <w:t xml:space="preserve"> 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za mnenje o kandidatu za prijavo na razpis specializacij s področja dentalne medicine (v nadaljevanju: obrazec) </w:t>
      </w:r>
      <w:r w:rsidRPr="00A50B1D">
        <w:rPr>
          <w:rFonts w:ascii="Calibri" w:eastAsia="Calibri" w:hAnsi="Calibri"/>
          <w:b/>
          <w:sz w:val="22"/>
          <w:szCs w:val="22"/>
          <w:lang w:val="sl-SI"/>
        </w:rPr>
        <w:t>je dostopen na internetni strani Zbornice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="00306786" w:rsidRPr="00EE3437">
        <w:rPr>
          <w:rFonts w:ascii="Calibri" w:eastAsia="Calibri" w:hAnsi="Calibri"/>
          <w:b/>
          <w:color w:val="000000"/>
          <w:sz w:val="22"/>
          <w:szCs w:val="22"/>
          <w:lang w:val="sl-SI"/>
        </w:rPr>
        <w:t>(</w:t>
      </w:r>
      <w:hyperlink r:id="rId15" w:history="1">
        <w:r w:rsidR="00306786" w:rsidRPr="00EE3437">
          <w:rPr>
            <w:rStyle w:val="Hyperlink"/>
            <w:rFonts w:ascii="Calibri" w:eastAsia="Calibri" w:hAnsi="Calibri"/>
            <w:b/>
            <w:color w:val="000000"/>
            <w:sz w:val="22"/>
            <w:szCs w:val="22"/>
            <w:lang w:val="sl-SI"/>
          </w:rPr>
          <w:t>https://www.zdravniskazbornica.si/karierni-razvoj/specializacije/razpisi-specializacij</w:t>
        </w:r>
      </w:hyperlink>
      <w:r w:rsidR="00306786" w:rsidRPr="00EE3437">
        <w:rPr>
          <w:rFonts w:ascii="Calibri" w:eastAsia="Calibri" w:hAnsi="Calibri"/>
          <w:b/>
          <w:color w:val="000000"/>
          <w:sz w:val="22"/>
          <w:szCs w:val="22"/>
          <w:lang w:val="sl-SI"/>
        </w:rPr>
        <w:t xml:space="preserve">). </w:t>
      </w:r>
      <w:r w:rsidRPr="00A50B1D">
        <w:rPr>
          <w:rFonts w:ascii="Calibri" w:eastAsia="Calibri" w:hAnsi="Calibri"/>
          <w:sz w:val="22"/>
          <w:szCs w:val="22"/>
          <w:lang w:val="sl-SI"/>
        </w:rPr>
        <w:t>V nadaljevanju se nahajajo pojasnila glede točkovanja, priložen pa je tudi sam obrazec, v katerem je naveden točkovnik.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Obrazec izpolni pisec mnenja, ki je s kandidatom neposredno sodeloval in je specialist s področja dentalne medicine, svoje navedbe na obrazcu pa na koncu potrdi s podpisom.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Obrazec je sestavljen iz naslednjih sklopov:</w:t>
      </w:r>
    </w:p>
    <w:p w:rsidR="00A50B1D" w:rsidRPr="00A50B1D" w:rsidRDefault="00A50B1D" w:rsidP="00A50B1D">
      <w:pPr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u w:val="single"/>
          <w:lang w:val="sl-SI"/>
        </w:rPr>
        <w:t>Podatki o piscu mnenja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 - pri tem sklopu se upošteva specialnost pisca mnenja. V kolikor je pisec</w:t>
      </w:r>
      <w:r>
        <w:rPr>
          <w:rFonts w:ascii="Calibri" w:eastAsia="Calibri" w:hAnsi="Calibri"/>
          <w:sz w:val="22"/>
          <w:szCs w:val="22"/>
          <w:lang w:val="sl-SI"/>
        </w:rPr>
        <w:t xml:space="preserve"> </w:t>
      </w:r>
      <w:r w:rsidRPr="00A50B1D">
        <w:rPr>
          <w:rFonts w:ascii="Calibri" w:eastAsia="Calibri" w:hAnsi="Calibri"/>
          <w:sz w:val="22"/>
          <w:szCs w:val="22"/>
          <w:lang w:val="sl-SI"/>
        </w:rPr>
        <w:t>mnenja specialist s področja, za katerega kandidat kandidira, se končni seštevek točk množi z 1. V primeru, da je pisec mnenja specialist z drugega področja kot za katerega kandidat kandidira, pa se seštevek točk množi z 0,8.</w:t>
      </w:r>
    </w:p>
    <w:p w:rsidR="00A50B1D" w:rsidRPr="00A50B1D" w:rsidRDefault="00A50B1D" w:rsidP="00A50B1D">
      <w:pPr>
        <w:ind w:left="1080"/>
        <w:jc w:val="both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u w:val="single"/>
          <w:lang w:val="sl-SI"/>
        </w:rPr>
        <w:t>Podatki o kandidatu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 - ta sklop se ne vrednoti.</w:t>
      </w:r>
    </w:p>
    <w:p w:rsidR="00A50B1D" w:rsidRPr="00A50B1D" w:rsidRDefault="00A50B1D" w:rsidP="00A50B1D">
      <w:pPr>
        <w:jc w:val="both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u w:val="single"/>
          <w:lang w:val="sl-SI"/>
        </w:rPr>
        <w:t>Način sodelovanja in trajanje sodelovanja s kandidatom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 - pri tem sklopu pisec mnenja s križcem v ustrezno polje označi način sodelovanja s kandidatom in trajanje posameznega sodelovanja. Kandidat lahko tu zbere največ 5 točk. Točkovnik za ta sklop se nahaja v tabeli priloženega obrazca. </w:t>
      </w:r>
    </w:p>
    <w:p w:rsidR="00A50B1D" w:rsidRPr="00A50B1D" w:rsidRDefault="00A50B1D" w:rsidP="00A50B1D">
      <w:pPr>
        <w:jc w:val="both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u w:val="single"/>
          <w:lang w:val="sl-SI"/>
        </w:rPr>
        <w:t>Kompetence kandidata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 - pri tem sklopu pisec mnenja s križcem v ustrezno polje oceni različne kompetence kandidata na </w:t>
      </w:r>
      <w:proofErr w:type="spellStart"/>
      <w:r w:rsidRPr="00A50B1D">
        <w:rPr>
          <w:rFonts w:ascii="Calibri" w:eastAsia="Calibri" w:hAnsi="Calibri"/>
          <w:sz w:val="22"/>
          <w:szCs w:val="22"/>
          <w:lang w:val="sl-SI"/>
        </w:rPr>
        <w:t>lestvci</w:t>
      </w:r>
      <w:proofErr w:type="spellEnd"/>
      <w:r w:rsidRPr="00A50B1D">
        <w:rPr>
          <w:rFonts w:ascii="Calibri" w:eastAsia="Calibri" w:hAnsi="Calibri"/>
          <w:sz w:val="22"/>
          <w:szCs w:val="22"/>
          <w:lang w:val="sl-SI"/>
        </w:rPr>
        <w:t xml:space="preserve"> od 1 do 5, pri čemer 1 pomeni zadovoljive kompetence, 2 solidne kompetence, 3 dobre kompetence, 4 zelo dobre kompetence in 5 odlične kompetence kandidata. Kandidat lahko tu zbere največ 5 točk. Točkovnik za ta sklop se nahaja v tabeli priloženega obrazca.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u w:val="single"/>
          <w:lang w:val="sl-SI"/>
        </w:rPr>
        <w:t>Komentar</w:t>
      </w:r>
      <w:r w:rsidRPr="00A50B1D">
        <w:rPr>
          <w:rFonts w:ascii="Calibri" w:eastAsia="Calibri" w:hAnsi="Calibri"/>
          <w:sz w:val="22"/>
          <w:szCs w:val="22"/>
          <w:lang w:val="sl-SI"/>
        </w:rPr>
        <w:t xml:space="preserve"> na koncu obrazca se ne vrednoti.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Kandidat lahko za eno mnenje na obrazcu prejme največ 10 točk.</w:t>
      </w: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lang w:val="sl-SI"/>
        </w:rPr>
        <w:t>Formula za izračun točk: (seštevek točk iz sklopa III. + seštevek točk iz sklopa IV.) x 1 (ali x 0,8) = končno število točk.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C57F99" w:rsidRPr="00A50B1D" w:rsidRDefault="00C57F99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5A0FCB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53340</wp:posOffset>
                </wp:positionV>
                <wp:extent cx="5867400" cy="60007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1D" w:rsidRPr="00B963B8" w:rsidRDefault="00A50B1D" w:rsidP="00A50B1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B963B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MNENJE O KANDIDATU ZA PRIJAVO NA RAZPIS SPECIALIZACIJ S PODROČJA DENTALNE MEDICINE</w:t>
                            </w:r>
                          </w:p>
                          <w:p w:rsidR="00A50B1D" w:rsidRDefault="00A50B1D" w:rsidP="00A50B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2.35pt;margin-top:4.2pt;width:462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">
                <v:textbox>
                  <w:txbxContent>
                    <w:p w:rsidR="00A50B1D" w:rsidRPr="00B963B8" w:rsidRDefault="00A50B1D" w:rsidP="00A50B1D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B963B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MNENJE O KANDIDATU ZA PRIJAVO NA RAZPIS SPECIALIZACIJ S PODROČJA DENTALNE MEDICINE</w:t>
                      </w:r>
                    </w:p>
                    <w:p w:rsidR="00A50B1D" w:rsidRDefault="00A50B1D" w:rsidP="00A50B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i/>
          <w:sz w:val="22"/>
          <w:szCs w:val="22"/>
          <w:lang w:val="sl-SI"/>
        </w:rPr>
      </w:pPr>
      <w:r w:rsidRPr="00A50B1D">
        <w:rPr>
          <w:rFonts w:ascii="Calibri" w:eastAsia="Calibri" w:hAnsi="Calibri"/>
          <w:i/>
          <w:sz w:val="22"/>
          <w:szCs w:val="22"/>
          <w:lang w:val="sl-SI"/>
        </w:rPr>
        <w:t>Vsa polja izpolni pisec mnenja (specialist s področja dentalne medicine), ki svoje navedbe na obrazcu na koncu potrdi s podpisom.</w:t>
      </w:r>
    </w:p>
    <w:p w:rsidR="00A50B1D" w:rsidRPr="00A50B1D" w:rsidRDefault="005A0FCB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231775</wp:posOffset>
                </wp:positionV>
                <wp:extent cx="5867400" cy="295275"/>
                <wp:effectExtent l="0" t="0" r="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1D" w:rsidRPr="006B3E32" w:rsidRDefault="00A50B1D" w:rsidP="00A50B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200" w:line="276" w:lineRule="auto"/>
                              <w:contextualSpacing/>
                              <w:rPr>
                                <w:b/>
                              </w:rPr>
                            </w:pPr>
                            <w:r w:rsidRPr="006B3E32">
                              <w:rPr>
                                <w:b/>
                              </w:rPr>
                              <w:t>PODATKI O PISCU MNENJA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9.35pt;margin-top:18.25pt;width:46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">
                <v:textbox>
                  <w:txbxContent>
                    <w:p w:rsidR="00A50B1D" w:rsidRPr="006B3E32" w:rsidRDefault="00A50B1D" w:rsidP="00A50B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200" w:line="276" w:lineRule="auto"/>
                        <w:contextualSpacing/>
                        <w:rPr>
                          <w:b/>
                        </w:rPr>
                      </w:pPr>
                      <w:r w:rsidRPr="006B3E32">
                        <w:rPr>
                          <w:b/>
                        </w:rPr>
                        <w:t>PODATKI O PISCU MNENJA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Ime in priimek pisca mnenja:___________________________________________________________</w:t>
      </w: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Specialist s področja:_________________________________________________________________</w:t>
      </w: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Zaposlen:__________________________________________________________________________</w:t>
      </w:r>
    </w:p>
    <w:p w:rsidR="00A50B1D" w:rsidRPr="00A50B1D" w:rsidRDefault="005A0FCB" w:rsidP="00A50B1D">
      <w:pPr>
        <w:spacing w:after="200" w:line="276" w:lineRule="auto"/>
        <w:jc w:val="both"/>
        <w:rPr>
          <w:rFonts w:ascii="Calibri" w:eastAsia="Calibri" w:hAnsi="Calibri"/>
          <w:color w:val="FF0000"/>
          <w:sz w:val="22"/>
          <w:szCs w:val="22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250190</wp:posOffset>
                </wp:positionV>
                <wp:extent cx="5867400" cy="295275"/>
                <wp:effectExtent l="0" t="0" r="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1D" w:rsidRPr="006B3E32" w:rsidRDefault="00A50B1D" w:rsidP="00A50B1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200" w:line="276" w:lineRule="auto"/>
                              <w:contextualSpacing/>
                              <w:rPr>
                                <w:b/>
                              </w:rPr>
                            </w:pPr>
                            <w:r w:rsidRPr="006B3E32">
                              <w:rPr>
                                <w:b/>
                              </w:rPr>
                              <w:t xml:space="preserve">PODATKI O </w:t>
                            </w:r>
                            <w:r>
                              <w:rPr>
                                <w:b/>
                              </w:rPr>
                              <w:t>KANDIDATU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9.35pt;margin-top:19.7pt;width:462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">
                <v:textbox>
                  <w:txbxContent>
                    <w:p w:rsidR="00A50B1D" w:rsidRPr="006B3E32" w:rsidRDefault="00A50B1D" w:rsidP="00A50B1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200" w:line="276" w:lineRule="auto"/>
                        <w:contextualSpacing/>
                        <w:rPr>
                          <w:b/>
                        </w:rPr>
                      </w:pPr>
                      <w:r w:rsidRPr="006B3E32">
                        <w:rPr>
                          <w:b/>
                        </w:rPr>
                        <w:t xml:space="preserve">PODATKI O </w:t>
                      </w:r>
                      <w:r>
                        <w:rPr>
                          <w:b/>
                        </w:rPr>
                        <w:t>KANDIDATU</w:t>
                      </w:r>
                    </w:p>
                  </w:txbxContent>
                </v:textbox>
              </v:rect>
            </w:pict>
          </mc:Fallback>
        </mc:AlternateContent>
      </w: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i/>
          <w:sz w:val="22"/>
          <w:szCs w:val="22"/>
          <w:lang w:val="sl-SI"/>
        </w:rPr>
      </w:pPr>
      <w:r w:rsidRPr="00A50B1D">
        <w:rPr>
          <w:rFonts w:ascii="Calibri" w:eastAsia="Calibri" w:hAnsi="Calibri"/>
          <w:i/>
          <w:sz w:val="22"/>
          <w:szCs w:val="22"/>
          <w:lang w:val="sl-SI"/>
        </w:rPr>
        <w:t>Prosimo, če zapišete ime in priimek kandidata, za katerega pišete mnenje:</w:t>
      </w: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__________________________________________________________________________________</w:t>
      </w:r>
    </w:p>
    <w:p w:rsidR="00A50B1D" w:rsidRPr="00A50B1D" w:rsidRDefault="005A0FCB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266065</wp:posOffset>
                </wp:positionV>
                <wp:extent cx="5867400" cy="295275"/>
                <wp:effectExtent l="0" t="0" r="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1D" w:rsidRPr="000D3256" w:rsidRDefault="00A50B1D" w:rsidP="00A50B1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200" w:line="276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NAČIN SODELOVANJA IN TRAJANJE SODELOVANJA S KANDIDATOM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9.35pt;margin-top:20.95pt;width:462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">
                <v:textbox>
                  <w:txbxContent>
                    <w:p w:rsidR="00A50B1D" w:rsidRPr="000D3256" w:rsidRDefault="00A50B1D" w:rsidP="00A50B1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200" w:line="276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NAČIN SODELOVANJA IN TRAJANJE SODELOVANJA S KANDIDATOM</w:t>
                      </w:r>
                    </w:p>
                  </w:txbxContent>
                </v:textbox>
              </v:rect>
            </w:pict>
          </mc:Fallback>
        </mc:AlternateContent>
      </w: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i/>
          <w:sz w:val="22"/>
          <w:szCs w:val="22"/>
          <w:lang w:val="sl-SI"/>
        </w:rPr>
      </w:pPr>
      <w:r w:rsidRPr="00A50B1D">
        <w:rPr>
          <w:rFonts w:ascii="Calibri" w:eastAsia="Calibri" w:hAnsi="Calibri"/>
          <w:i/>
          <w:sz w:val="22"/>
          <w:szCs w:val="22"/>
          <w:lang w:val="sl-SI"/>
        </w:rPr>
        <w:t>Prosimo, če označite način sodelovanja s kandidatom in trajanje posameznega sodelovanja, tako da vpišete križec v ustrezno polje: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065"/>
        <w:gridCol w:w="1510"/>
        <w:gridCol w:w="1510"/>
        <w:gridCol w:w="1510"/>
        <w:gridCol w:w="1510"/>
      </w:tblGrid>
      <w:tr w:rsidR="00A50B1D" w:rsidRPr="00A50B1D" w:rsidTr="00B963B8">
        <w:tc>
          <w:tcPr>
            <w:tcW w:w="2122" w:type="dxa"/>
            <w:shd w:val="clear" w:color="auto" w:fill="auto"/>
          </w:tcPr>
          <w:p w:rsidR="00A50B1D" w:rsidRPr="00A50B1D" w:rsidRDefault="00A50B1D" w:rsidP="00B963B8">
            <w:pPr>
              <w:pBdr>
                <w:bottom w:val="single" w:sz="6" w:space="1" w:color="auto"/>
              </w:pBd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bookmarkStart w:id="7" w:name="_Hlk527099028"/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S kandidatom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Način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sodelovanja</w:t>
            </w:r>
          </w:p>
        </w:tc>
        <w:tc>
          <w:tcPr>
            <w:tcW w:w="90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nisem sodeloval</w:t>
            </w:r>
          </w:p>
        </w:tc>
        <w:tc>
          <w:tcPr>
            <w:tcW w:w="151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 xml:space="preserve">sem sodeloval manj kot 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1 mesec</w:t>
            </w:r>
          </w:p>
        </w:tc>
        <w:tc>
          <w:tcPr>
            <w:tcW w:w="151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sem sodeloval od 1 meseca do 3 mesecev</w:t>
            </w:r>
          </w:p>
        </w:tc>
        <w:tc>
          <w:tcPr>
            <w:tcW w:w="151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 xml:space="preserve">sem sodeloval od 4 mesecev 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do 1 leta</w:t>
            </w:r>
          </w:p>
        </w:tc>
        <w:tc>
          <w:tcPr>
            <w:tcW w:w="151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 xml:space="preserve">sem sodeloval več kot 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1 leto</w:t>
            </w:r>
          </w:p>
        </w:tc>
      </w:tr>
      <w:tr w:rsidR="00A50B1D" w:rsidRPr="00A50B1D" w:rsidTr="00B963B8">
        <w:tc>
          <w:tcPr>
            <w:tcW w:w="2122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dodiplomski študij</w:t>
            </w:r>
            <w:r w:rsidRPr="00A50B1D">
              <w:rPr>
                <w:rFonts w:ascii="Calibri" w:eastAsia="Calibri" w:hAnsi="Calibri"/>
                <w:b/>
                <w:color w:val="000000"/>
                <w:sz w:val="22"/>
                <w:szCs w:val="22"/>
                <w:lang w:val="sl-SI"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0,1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0,2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0,3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0,5</w:t>
            </w:r>
          </w:p>
        </w:tc>
      </w:tr>
      <w:tr w:rsidR="00A50B1D" w:rsidRPr="00A50B1D" w:rsidTr="00B963B8">
        <w:tc>
          <w:tcPr>
            <w:tcW w:w="2122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 xml:space="preserve">raziskovalno delo </w:t>
            </w:r>
          </w:p>
        </w:tc>
        <w:tc>
          <w:tcPr>
            <w:tcW w:w="90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0,5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1,5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2</w:t>
            </w:r>
          </w:p>
        </w:tc>
      </w:tr>
      <w:tr w:rsidR="00A50B1D" w:rsidRPr="00A50B1D" w:rsidTr="00B963B8">
        <w:tc>
          <w:tcPr>
            <w:tcW w:w="2122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pripravništvo</w:t>
            </w:r>
          </w:p>
        </w:tc>
        <w:tc>
          <w:tcPr>
            <w:tcW w:w="90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0,1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0,2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0,3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0,5</w:t>
            </w:r>
          </w:p>
        </w:tc>
      </w:tr>
      <w:tr w:rsidR="00A50B1D" w:rsidRPr="00A50B1D" w:rsidTr="00B963B8">
        <w:tc>
          <w:tcPr>
            <w:tcW w:w="2122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color w:val="000000"/>
                <w:sz w:val="22"/>
                <w:szCs w:val="22"/>
                <w:lang w:val="sl-SI"/>
              </w:rPr>
              <w:t>klinično delo</w:t>
            </w:r>
          </w:p>
        </w:tc>
        <w:tc>
          <w:tcPr>
            <w:tcW w:w="90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 xml:space="preserve"> 0,5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 xml:space="preserve"> 1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 xml:space="preserve"> 1,5</w:t>
            </w:r>
          </w:p>
        </w:tc>
        <w:tc>
          <w:tcPr>
            <w:tcW w:w="1510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 xml:space="preserve"> 2</w:t>
            </w:r>
          </w:p>
        </w:tc>
      </w:tr>
    </w:tbl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b/>
          <w:i/>
          <w:color w:val="000000"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i/>
          <w:color w:val="000000"/>
          <w:sz w:val="22"/>
          <w:szCs w:val="22"/>
          <w:lang w:val="sl-SI"/>
        </w:rPr>
        <w:t>*Ne upošteva se sodelovanje s kandidatom v sklopu kandidatovega obveznega dela dodiplomskega študija (ocena iz vaj dodiplomskega študija).</w:t>
      </w:r>
    </w:p>
    <w:p w:rsidR="00A50B1D" w:rsidRPr="00A50B1D" w:rsidRDefault="00A50B1D" w:rsidP="00A50B1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numPr>
          <w:ilvl w:val="0"/>
          <w:numId w:val="19"/>
        </w:numPr>
        <w:spacing w:after="200" w:line="360" w:lineRule="auto"/>
        <w:contextualSpacing/>
        <w:rPr>
          <w:rFonts w:ascii="Calibri" w:eastAsia="Calibri" w:hAnsi="Calibri"/>
          <w:b/>
          <w:i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i/>
          <w:sz w:val="22"/>
          <w:szCs w:val="22"/>
          <w:lang w:val="sl-SI"/>
        </w:rPr>
        <w:lastRenderedPageBreak/>
        <w:t>Prosimo, če zapišite naslov raziskovalnega dela:</w:t>
      </w:r>
    </w:p>
    <w:p w:rsidR="00A50B1D" w:rsidRPr="00A50B1D" w:rsidRDefault="00A50B1D" w:rsidP="00A50B1D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</w:t>
      </w:r>
    </w:p>
    <w:p w:rsidR="00A50B1D" w:rsidRPr="00A50B1D" w:rsidRDefault="00A50B1D" w:rsidP="00A50B1D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numPr>
          <w:ilvl w:val="0"/>
          <w:numId w:val="19"/>
        </w:numPr>
        <w:spacing w:after="200" w:line="360" w:lineRule="auto"/>
        <w:contextualSpacing/>
        <w:rPr>
          <w:rFonts w:ascii="Calibri" w:eastAsia="Calibri" w:hAnsi="Calibri"/>
          <w:b/>
          <w:i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i/>
          <w:sz w:val="22"/>
          <w:szCs w:val="22"/>
          <w:lang w:val="sl-SI"/>
        </w:rPr>
        <w:t>Prosimo, če zapišite vrsto kliničnega sodelovanja:</w:t>
      </w:r>
    </w:p>
    <w:p w:rsidR="00A50B1D" w:rsidRPr="00A50B1D" w:rsidRDefault="00A50B1D" w:rsidP="00A50B1D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360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</w:t>
      </w:r>
    </w:p>
    <w:p w:rsidR="00A50B1D" w:rsidRPr="00A50B1D" w:rsidRDefault="00A50B1D" w:rsidP="00A50B1D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5A0FCB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243840</wp:posOffset>
                </wp:positionV>
                <wp:extent cx="5867400" cy="295275"/>
                <wp:effectExtent l="0" t="0" r="0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B1D" w:rsidRPr="000D3256" w:rsidRDefault="00A50B1D" w:rsidP="00A50B1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200" w:line="276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KOMPETENCE KANDIDATA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5pt;margin-top:19.2pt;width:462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">
                <v:textbox>
                  <w:txbxContent>
                    <w:p w:rsidR="00A50B1D" w:rsidRPr="000D3256" w:rsidRDefault="00A50B1D" w:rsidP="00A50B1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200" w:line="276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KOMPETENCE KANDIDATA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360" w:lineRule="auto"/>
        <w:rPr>
          <w:rFonts w:ascii="Calibri" w:eastAsia="Calibri" w:hAnsi="Calibri"/>
          <w:i/>
          <w:sz w:val="22"/>
          <w:szCs w:val="22"/>
          <w:lang w:val="sl-SI"/>
        </w:rPr>
      </w:pPr>
      <w:r w:rsidRPr="00A50B1D">
        <w:rPr>
          <w:rFonts w:ascii="Calibri" w:eastAsia="Calibri" w:hAnsi="Calibri"/>
          <w:i/>
          <w:sz w:val="22"/>
          <w:szCs w:val="22"/>
          <w:lang w:val="sl-SI"/>
        </w:rPr>
        <w:t>Prosimo, če na podlagi vašega dosedanjega sodelovanja s kandidatom ocenite njegove kompetence, tako da vpišete križec v ustrezno polje: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334"/>
        <w:gridCol w:w="1334"/>
        <w:gridCol w:w="1335"/>
        <w:gridCol w:w="1334"/>
        <w:gridCol w:w="1335"/>
      </w:tblGrid>
      <w:tr w:rsidR="00A50B1D" w:rsidRPr="00A50B1D" w:rsidTr="00B963B8"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Kompetence kandidata</w:t>
            </w:r>
          </w:p>
        </w:tc>
        <w:tc>
          <w:tcPr>
            <w:tcW w:w="1334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1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zadovoljive</w:t>
            </w:r>
          </w:p>
        </w:tc>
        <w:tc>
          <w:tcPr>
            <w:tcW w:w="1334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2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solidne</w:t>
            </w:r>
          </w:p>
        </w:tc>
        <w:tc>
          <w:tcPr>
            <w:tcW w:w="1335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3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dobre</w:t>
            </w:r>
          </w:p>
        </w:tc>
        <w:tc>
          <w:tcPr>
            <w:tcW w:w="1334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4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zelo dobre</w:t>
            </w:r>
          </w:p>
        </w:tc>
        <w:tc>
          <w:tcPr>
            <w:tcW w:w="1335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5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odlične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teoretično znanje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0.1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praktične veščine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0.7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1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zanimanje za raziskovalno delo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0.1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komunikacijske sposobnosti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0.6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pripravljenost za </w:t>
            </w:r>
          </w:p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timsko delo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0.6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sposobnost reševanja nepredvidljivih situacij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0.6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sposobnost reševanja konfliktov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0.6</w:t>
            </w:r>
          </w:p>
        </w:tc>
      </w:tr>
      <w:tr w:rsidR="00A50B1D" w:rsidRPr="00A50B1D" w:rsidTr="00B963B8">
        <w:trPr>
          <w:trHeight w:val="806"/>
        </w:trPr>
        <w:tc>
          <w:tcPr>
            <w:tcW w:w="2390" w:type="dxa"/>
            <w:shd w:val="clear" w:color="auto" w:fill="auto"/>
          </w:tcPr>
          <w:p w:rsidR="00A50B1D" w:rsidRPr="00A50B1D" w:rsidRDefault="00A50B1D" w:rsidP="00B963B8">
            <w:pPr>
              <w:spacing w:line="360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A50B1D">
              <w:rPr>
                <w:rFonts w:ascii="Calibri" w:eastAsia="Calibri" w:hAnsi="Calibri"/>
                <w:sz w:val="22"/>
                <w:szCs w:val="22"/>
                <w:lang w:val="sl-SI"/>
              </w:rPr>
              <w:t>sposobnost organizacije in razporejanja časa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0.2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0.3</w:t>
            </w:r>
          </w:p>
        </w:tc>
        <w:tc>
          <w:tcPr>
            <w:tcW w:w="1334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0.5</w:t>
            </w:r>
          </w:p>
        </w:tc>
        <w:tc>
          <w:tcPr>
            <w:tcW w:w="1335" w:type="dxa"/>
            <w:shd w:val="clear" w:color="auto" w:fill="auto"/>
          </w:tcPr>
          <w:p w:rsidR="00A50B1D" w:rsidRPr="00B963B8" w:rsidRDefault="00A50B1D" w:rsidP="00B963B8">
            <w:pPr>
              <w:spacing w:line="360" w:lineRule="auto"/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</w:pPr>
            <w:r w:rsidRPr="00B963B8">
              <w:rPr>
                <w:rFonts w:ascii="Calibri" w:eastAsia="Calibri" w:hAnsi="Calibri"/>
                <w:color w:val="3F3F3F"/>
                <w:sz w:val="22"/>
                <w:szCs w:val="22"/>
                <w:lang w:val="sl-SI"/>
              </w:rPr>
              <w:t>0.6</w:t>
            </w:r>
          </w:p>
        </w:tc>
      </w:tr>
      <w:bookmarkEnd w:id="7"/>
    </w:tbl>
    <w:p w:rsidR="00A50B1D" w:rsidRPr="00A50B1D" w:rsidRDefault="00A50B1D" w:rsidP="00A50B1D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val="sl-SI"/>
        </w:rPr>
      </w:pPr>
    </w:p>
    <w:p w:rsidR="00A50B1D" w:rsidRDefault="00A50B1D" w:rsidP="00A50B1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sl-SI"/>
        </w:rPr>
      </w:pPr>
      <w:r w:rsidRPr="00A50B1D">
        <w:rPr>
          <w:rFonts w:ascii="Calibri" w:eastAsia="Calibri" w:hAnsi="Calibri"/>
          <w:b/>
          <w:sz w:val="22"/>
          <w:szCs w:val="22"/>
          <w:lang w:val="sl-SI"/>
        </w:rPr>
        <w:lastRenderedPageBreak/>
        <w:t>Zahvaljujemo se vam za oceno kandidata. S tem je postopek ocenjevanja zaključen. V kolikor imate še kakšen dodaten komentar, ga lahko zapišete spodaj.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Komentar: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__________________________________________________________________________________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__________________________________________________________________________________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__________________________________________________________________________________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__________________________________________________________________________________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>Kraj in datum:</w:t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Pr="00A50B1D">
        <w:rPr>
          <w:rFonts w:ascii="Calibri" w:eastAsia="Calibri" w:hAnsi="Calibri"/>
          <w:sz w:val="22"/>
          <w:szCs w:val="22"/>
          <w:lang w:val="sl-SI"/>
        </w:rPr>
        <w:tab/>
      </w:r>
      <w:r w:rsidR="00F64B64">
        <w:rPr>
          <w:rFonts w:ascii="Calibri" w:eastAsia="Calibri" w:hAnsi="Calibri"/>
          <w:sz w:val="22"/>
          <w:szCs w:val="22"/>
          <w:lang w:val="sl-SI"/>
        </w:rPr>
        <w:t xml:space="preserve">           </w:t>
      </w:r>
      <w:r w:rsidRPr="00A50B1D">
        <w:rPr>
          <w:rFonts w:ascii="Calibri" w:eastAsia="Calibri" w:hAnsi="Calibri"/>
          <w:sz w:val="22"/>
          <w:szCs w:val="22"/>
          <w:lang w:val="sl-SI"/>
        </w:rPr>
        <w:t>Podpis pisca mnenja: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A50B1D">
        <w:rPr>
          <w:rFonts w:ascii="Calibri" w:eastAsia="Calibri" w:hAnsi="Calibri"/>
          <w:sz w:val="22"/>
          <w:szCs w:val="22"/>
          <w:lang w:val="sl-SI"/>
        </w:rPr>
        <w:t xml:space="preserve">___________________________                                                                   </w:t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</w:r>
      <w:r w:rsidRPr="00A50B1D">
        <w:rPr>
          <w:rFonts w:ascii="Calibri" w:eastAsia="Calibri" w:hAnsi="Calibri"/>
          <w:sz w:val="22"/>
          <w:szCs w:val="22"/>
          <w:lang w:val="sl-SI"/>
        </w:rPr>
        <w:softHyphen/>
        <w:t xml:space="preserve">_________________________ </w:t>
      </w: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50B1D" w:rsidRPr="00A50B1D" w:rsidRDefault="00A50B1D" w:rsidP="00A50B1D">
      <w:pPr>
        <w:spacing w:line="276" w:lineRule="auto"/>
        <w:jc w:val="right"/>
        <w:rPr>
          <w:rFonts w:ascii="Calibri" w:eastAsia="Calibri" w:hAnsi="Calibri"/>
          <w:i/>
          <w:sz w:val="18"/>
          <w:szCs w:val="18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sz w:val="18"/>
          <w:szCs w:val="18"/>
          <w:lang w:val="sl-SI"/>
        </w:rPr>
      </w:pPr>
    </w:p>
    <w:p w:rsidR="00A50B1D" w:rsidRPr="00A50B1D" w:rsidRDefault="00A50B1D" w:rsidP="00A50B1D">
      <w:pPr>
        <w:spacing w:after="200" w:line="276" w:lineRule="auto"/>
        <w:rPr>
          <w:rFonts w:ascii="Calibri" w:eastAsia="Calibri" w:hAnsi="Calibri"/>
          <w:i/>
          <w:sz w:val="28"/>
          <w:szCs w:val="28"/>
          <w:lang w:val="sl-SI"/>
        </w:rPr>
      </w:pPr>
    </w:p>
    <w:p w:rsidR="001E6CEA" w:rsidRPr="0042513E" w:rsidRDefault="001E6CEA" w:rsidP="00FE3376">
      <w:pPr>
        <w:jc w:val="both"/>
        <w:rPr>
          <w:rFonts w:ascii="Calibri" w:hAnsi="Calibri"/>
          <w:sz w:val="22"/>
          <w:szCs w:val="22"/>
          <w:lang w:val="sl-SI"/>
        </w:rPr>
      </w:pPr>
    </w:p>
    <w:sectPr w:rsidR="001E6CEA" w:rsidRPr="0042513E" w:rsidSect="000C386C">
      <w:footerReference w:type="default" r:id="rId16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90" w:rsidRDefault="00FC3990">
      <w:r>
        <w:separator/>
      </w:r>
    </w:p>
  </w:endnote>
  <w:endnote w:type="continuationSeparator" w:id="0">
    <w:p w:rsidR="00FC3990" w:rsidRDefault="00FC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90" w:rsidRPr="00B963B8" w:rsidRDefault="006B0C90">
    <w:pPr>
      <w:pStyle w:val="Footer"/>
      <w:jc w:val="right"/>
      <w:rPr>
        <w:rFonts w:ascii="Calibri" w:hAnsi="Calibri" w:cs="Calibri"/>
      </w:rPr>
    </w:pPr>
    <w:r w:rsidRPr="00B963B8">
      <w:rPr>
        <w:rFonts w:ascii="Calibri" w:hAnsi="Calibri" w:cs="Calibri"/>
      </w:rPr>
      <w:fldChar w:fldCharType="begin"/>
    </w:r>
    <w:r w:rsidRPr="00B963B8">
      <w:rPr>
        <w:rFonts w:ascii="Calibri" w:hAnsi="Calibri" w:cs="Calibri"/>
      </w:rPr>
      <w:instrText xml:space="preserve"> PAGE   \* MERGEFORMAT </w:instrText>
    </w:r>
    <w:r w:rsidRPr="00B963B8">
      <w:rPr>
        <w:rFonts w:ascii="Calibri" w:hAnsi="Calibri" w:cs="Calibri"/>
      </w:rPr>
      <w:fldChar w:fldCharType="separate"/>
    </w:r>
    <w:r w:rsidR="00B1683B" w:rsidRPr="00B963B8">
      <w:rPr>
        <w:rFonts w:ascii="Calibri" w:hAnsi="Calibri" w:cs="Calibri"/>
        <w:noProof/>
      </w:rPr>
      <w:t>14</w:t>
    </w:r>
    <w:r w:rsidRPr="00B963B8">
      <w:rPr>
        <w:rFonts w:ascii="Calibri" w:hAnsi="Calibri" w:cs="Calibri"/>
        <w:noProof/>
      </w:rPr>
      <w:fldChar w:fldCharType="end"/>
    </w:r>
  </w:p>
  <w:p w:rsidR="006B0C90" w:rsidRDefault="006B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90" w:rsidRDefault="00FC3990">
      <w:r>
        <w:separator/>
      </w:r>
    </w:p>
  </w:footnote>
  <w:footnote w:type="continuationSeparator" w:id="0">
    <w:p w:rsidR="00FC3990" w:rsidRDefault="00FC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70B"/>
    <w:multiLevelType w:val="hybridMultilevel"/>
    <w:tmpl w:val="061A60C2"/>
    <w:lvl w:ilvl="0" w:tplc="619E4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4F6"/>
    <w:multiLevelType w:val="hybridMultilevel"/>
    <w:tmpl w:val="978A031E"/>
    <w:lvl w:ilvl="0" w:tplc="90F47F8A">
      <w:start w:val="1"/>
      <w:numFmt w:val="lowerLetter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821"/>
    <w:multiLevelType w:val="hybridMultilevel"/>
    <w:tmpl w:val="11F645FC"/>
    <w:lvl w:ilvl="0" w:tplc="2DCAF6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B7DA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157DE"/>
    <w:multiLevelType w:val="hybridMultilevel"/>
    <w:tmpl w:val="3C224BD8"/>
    <w:lvl w:ilvl="0" w:tplc="DEBC681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71DF"/>
    <w:multiLevelType w:val="hybridMultilevel"/>
    <w:tmpl w:val="582AD17E"/>
    <w:lvl w:ilvl="0" w:tplc="40AC5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6F0C"/>
    <w:multiLevelType w:val="hybridMultilevel"/>
    <w:tmpl w:val="BEE045B6"/>
    <w:lvl w:ilvl="0" w:tplc="BF689B80">
      <w:start w:val="1"/>
      <w:numFmt w:val="upperLetter"/>
      <w:lvlText w:val="%1."/>
      <w:lvlJc w:val="right"/>
      <w:pPr>
        <w:tabs>
          <w:tab w:val="num" w:pos="1134"/>
        </w:tabs>
        <w:ind w:left="1134" w:hanging="567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B7852"/>
    <w:multiLevelType w:val="hybridMultilevel"/>
    <w:tmpl w:val="4BAC59FC"/>
    <w:lvl w:ilvl="0" w:tplc="F218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C1D74"/>
    <w:multiLevelType w:val="hybridMultilevel"/>
    <w:tmpl w:val="65AE4588"/>
    <w:lvl w:ilvl="0" w:tplc="D2D25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8643E"/>
    <w:multiLevelType w:val="hybridMultilevel"/>
    <w:tmpl w:val="2196CD54"/>
    <w:lvl w:ilvl="0" w:tplc="9566FC38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022E8"/>
    <w:multiLevelType w:val="multilevel"/>
    <w:tmpl w:val="AA4E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D642E8"/>
    <w:multiLevelType w:val="hybridMultilevel"/>
    <w:tmpl w:val="DDB87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E0602F"/>
    <w:multiLevelType w:val="hybridMultilevel"/>
    <w:tmpl w:val="4F889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776F5"/>
    <w:multiLevelType w:val="hybridMultilevel"/>
    <w:tmpl w:val="5B76214A"/>
    <w:lvl w:ilvl="0" w:tplc="BCDE2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63C08"/>
    <w:multiLevelType w:val="hybridMultilevel"/>
    <w:tmpl w:val="F200A512"/>
    <w:lvl w:ilvl="0" w:tplc="D29E6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64D0F"/>
    <w:multiLevelType w:val="hybridMultilevel"/>
    <w:tmpl w:val="099C06AC"/>
    <w:lvl w:ilvl="0" w:tplc="E15A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F2C6A"/>
    <w:multiLevelType w:val="hybridMultilevel"/>
    <w:tmpl w:val="1FA8DD6E"/>
    <w:lvl w:ilvl="0" w:tplc="E9669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36BA1"/>
    <w:multiLevelType w:val="hybridMultilevel"/>
    <w:tmpl w:val="96A8535A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36D6B"/>
    <w:multiLevelType w:val="hybridMultilevel"/>
    <w:tmpl w:val="AB88FE92"/>
    <w:lvl w:ilvl="0" w:tplc="DEBC6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7"/>
  </w:num>
  <w:num w:numId="10">
    <w:abstractNumId w:val="16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1"/>
  </w:num>
  <w:num w:numId="16">
    <w:abstractNumId w:val="15"/>
  </w:num>
  <w:num w:numId="17">
    <w:abstractNumId w:val="18"/>
  </w:num>
  <w:num w:numId="18">
    <w:abstractNumId w:val="4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65"/>
    <w:rsid w:val="000006C0"/>
    <w:rsid w:val="000029DE"/>
    <w:rsid w:val="000057DE"/>
    <w:rsid w:val="00006F7B"/>
    <w:rsid w:val="00007F25"/>
    <w:rsid w:val="00011DC0"/>
    <w:rsid w:val="00015E89"/>
    <w:rsid w:val="000168E9"/>
    <w:rsid w:val="00020DAB"/>
    <w:rsid w:val="00021F5E"/>
    <w:rsid w:val="00022646"/>
    <w:rsid w:val="00023A48"/>
    <w:rsid w:val="00023B55"/>
    <w:rsid w:val="00023C0E"/>
    <w:rsid w:val="000258FE"/>
    <w:rsid w:val="00026CB9"/>
    <w:rsid w:val="00026EA3"/>
    <w:rsid w:val="00032616"/>
    <w:rsid w:val="000338FD"/>
    <w:rsid w:val="00036123"/>
    <w:rsid w:val="00040784"/>
    <w:rsid w:val="0004096B"/>
    <w:rsid w:val="00041DB0"/>
    <w:rsid w:val="00043999"/>
    <w:rsid w:val="000456C5"/>
    <w:rsid w:val="00046542"/>
    <w:rsid w:val="00046A3E"/>
    <w:rsid w:val="00047BFD"/>
    <w:rsid w:val="0005449A"/>
    <w:rsid w:val="00056050"/>
    <w:rsid w:val="00056CA9"/>
    <w:rsid w:val="000577A8"/>
    <w:rsid w:val="00060996"/>
    <w:rsid w:val="00062742"/>
    <w:rsid w:val="00062C5D"/>
    <w:rsid w:val="000637D7"/>
    <w:rsid w:val="00065420"/>
    <w:rsid w:val="00065DC9"/>
    <w:rsid w:val="00070851"/>
    <w:rsid w:val="0007104C"/>
    <w:rsid w:val="00071304"/>
    <w:rsid w:val="00073A80"/>
    <w:rsid w:val="00075048"/>
    <w:rsid w:val="0007632E"/>
    <w:rsid w:val="00076CAE"/>
    <w:rsid w:val="00077B27"/>
    <w:rsid w:val="000807EB"/>
    <w:rsid w:val="00080A4B"/>
    <w:rsid w:val="000814F5"/>
    <w:rsid w:val="0008213C"/>
    <w:rsid w:val="00085FF7"/>
    <w:rsid w:val="00087E33"/>
    <w:rsid w:val="000916B7"/>
    <w:rsid w:val="0009415C"/>
    <w:rsid w:val="00094761"/>
    <w:rsid w:val="00094DCF"/>
    <w:rsid w:val="00095CE1"/>
    <w:rsid w:val="0009614C"/>
    <w:rsid w:val="000A2E21"/>
    <w:rsid w:val="000A34CC"/>
    <w:rsid w:val="000A6D8C"/>
    <w:rsid w:val="000B0883"/>
    <w:rsid w:val="000B5E4E"/>
    <w:rsid w:val="000C386C"/>
    <w:rsid w:val="000C52A5"/>
    <w:rsid w:val="000C5857"/>
    <w:rsid w:val="000D0D35"/>
    <w:rsid w:val="000D2BB9"/>
    <w:rsid w:val="000D2DA6"/>
    <w:rsid w:val="000D37DD"/>
    <w:rsid w:val="000D4A40"/>
    <w:rsid w:val="000D5B9C"/>
    <w:rsid w:val="000D60A6"/>
    <w:rsid w:val="000E0235"/>
    <w:rsid w:val="000E2127"/>
    <w:rsid w:val="000E32A8"/>
    <w:rsid w:val="000E3B3B"/>
    <w:rsid w:val="000E3B49"/>
    <w:rsid w:val="000E7D58"/>
    <w:rsid w:val="000F0B5A"/>
    <w:rsid w:val="000F3142"/>
    <w:rsid w:val="000F3B4A"/>
    <w:rsid w:val="000F3FD0"/>
    <w:rsid w:val="000F4E1B"/>
    <w:rsid w:val="000F5A2E"/>
    <w:rsid w:val="000F5A6D"/>
    <w:rsid w:val="000F60FE"/>
    <w:rsid w:val="000F7565"/>
    <w:rsid w:val="000F7FDA"/>
    <w:rsid w:val="001007B0"/>
    <w:rsid w:val="00101145"/>
    <w:rsid w:val="00102A55"/>
    <w:rsid w:val="001037FC"/>
    <w:rsid w:val="00105338"/>
    <w:rsid w:val="00105876"/>
    <w:rsid w:val="00105FE4"/>
    <w:rsid w:val="00107DD9"/>
    <w:rsid w:val="0011044B"/>
    <w:rsid w:val="00110E68"/>
    <w:rsid w:val="00111E18"/>
    <w:rsid w:val="00114B1E"/>
    <w:rsid w:val="0011618C"/>
    <w:rsid w:val="00117903"/>
    <w:rsid w:val="00120935"/>
    <w:rsid w:val="00120A8F"/>
    <w:rsid w:val="00120F63"/>
    <w:rsid w:val="00122DE3"/>
    <w:rsid w:val="001232A1"/>
    <w:rsid w:val="00126D69"/>
    <w:rsid w:val="001308FD"/>
    <w:rsid w:val="00132874"/>
    <w:rsid w:val="00133F96"/>
    <w:rsid w:val="00134864"/>
    <w:rsid w:val="00135309"/>
    <w:rsid w:val="001358F4"/>
    <w:rsid w:val="001377FB"/>
    <w:rsid w:val="0014108C"/>
    <w:rsid w:val="00141508"/>
    <w:rsid w:val="00142C8F"/>
    <w:rsid w:val="00142E02"/>
    <w:rsid w:val="00150CAD"/>
    <w:rsid w:val="001514E2"/>
    <w:rsid w:val="0015493D"/>
    <w:rsid w:val="001553CF"/>
    <w:rsid w:val="00155DE5"/>
    <w:rsid w:val="001573E5"/>
    <w:rsid w:val="00162F8B"/>
    <w:rsid w:val="0016754F"/>
    <w:rsid w:val="0017094C"/>
    <w:rsid w:val="001710B5"/>
    <w:rsid w:val="00173021"/>
    <w:rsid w:val="00173900"/>
    <w:rsid w:val="0017409C"/>
    <w:rsid w:val="0017457E"/>
    <w:rsid w:val="00175DDA"/>
    <w:rsid w:val="001802B5"/>
    <w:rsid w:val="00180420"/>
    <w:rsid w:val="001809C8"/>
    <w:rsid w:val="001842E6"/>
    <w:rsid w:val="001846A9"/>
    <w:rsid w:val="00186194"/>
    <w:rsid w:val="00187574"/>
    <w:rsid w:val="00187DF0"/>
    <w:rsid w:val="00190A39"/>
    <w:rsid w:val="00190C44"/>
    <w:rsid w:val="0019375B"/>
    <w:rsid w:val="00193999"/>
    <w:rsid w:val="00194D05"/>
    <w:rsid w:val="0019782B"/>
    <w:rsid w:val="001A3A8E"/>
    <w:rsid w:val="001A4B15"/>
    <w:rsid w:val="001B24E9"/>
    <w:rsid w:val="001B2D08"/>
    <w:rsid w:val="001B443A"/>
    <w:rsid w:val="001B4661"/>
    <w:rsid w:val="001B4E7B"/>
    <w:rsid w:val="001B4ECB"/>
    <w:rsid w:val="001B5B63"/>
    <w:rsid w:val="001B5CD6"/>
    <w:rsid w:val="001B6180"/>
    <w:rsid w:val="001C0F32"/>
    <w:rsid w:val="001C37BB"/>
    <w:rsid w:val="001D00C8"/>
    <w:rsid w:val="001D02C5"/>
    <w:rsid w:val="001D02DC"/>
    <w:rsid w:val="001D165A"/>
    <w:rsid w:val="001D2BA5"/>
    <w:rsid w:val="001D2CC3"/>
    <w:rsid w:val="001D36F8"/>
    <w:rsid w:val="001D536F"/>
    <w:rsid w:val="001E0F65"/>
    <w:rsid w:val="001E3462"/>
    <w:rsid w:val="001E435A"/>
    <w:rsid w:val="001E51CE"/>
    <w:rsid w:val="001E6CEA"/>
    <w:rsid w:val="001F054F"/>
    <w:rsid w:val="001F0EB8"/>
    <w:rsid w:val="001F27E9"/>
    <w:rsid w:val="001F2FDD"/>
    <w:rsid w:val="001F39C3"/>
    <w:rsid w:val="001F56D6"/>
    <w:rsid w:val="001F5F95"/>
    <w:rsid w:val="002001EB"/>
    <w:rsid w:val="002010DB"/>
    <w:rsid w:val="002030FD"/>
    <w:rsid w:val="0020398A"/>
    <w:rsid w:val="00204A3C"/>
    <w:rsid w:val="00204B01"/>
    <w:rsid w:val="00205715"/>
    <w:rsid w:val="00205FA1"/>
    <w:rsid w:val="002061C9"/>
    <w:rsid w:val="00210B5B"/>
    <w:rsid w:val="00210D12"/>
    <w:rsid w:val="002117CB"/>
    <w:rsid w:val="0021219B"/>
    <w:rsid w:val="00212BEF"/>
    <w:rsid w:val="00213BF5"/>
    <w:rsid w:val="00216632"/>
    <w:rsid w:val="00217A33"/>
    <w:rsid w:val="00223ADA"/>
    <w:rsid w:val="00225F46"/>
    <w:rsid w:val="0023053F"/>
    <w:rsid w:val="002305AC"/>
    <w:rsid w:val="002309CE"/>
    <w:rsid w:val="00240CA3"/>
    <w:rsid w:val="00241344"/>
    <w:rsid w:val="002428A6"/>
    <w:rsid w:val="00243324"/>
    <w:rsid w:val="00243C41"/>
    <w:rsid w:val="0024623B"/>
    <w:rsid w:val="002509F2"/>
    <w:rsid w:val="002515AE"/>
    <w:rsid w:val="0025672B"/>
    <w:rsid w:val="002606B0"/>
    <w:rsid w:val="00260F7B"/>
    <w:rsid w:val="002615CB"/>
    <w:rsid w:val="002621FE"/>
    <w:rsid w:val="00262315"/>
    <w:rsid w:val="00262C64"/>
    <w:rsid w:val="00264013"/>
    <w:rsid w:val="00265363"/>
    <w:rsid w:val="00265D41"/>
    <w:rsid w:val="00266BDB"/>
    <w:rsid w:val="0026792C"/>
    <w:rsid w:val="0027325F"/>
    <w:rsid w:val="00273378"/>
    <w:rsid w:val="00275D69"/>
    <w:rsid w:val="00276C34"/>
    <w:rsid w:val="002815CD"/>
    <w:rsid w:val="00281765"/>
    <w:rsid w:val="00284E5F"/>
    <w:rsid w:val="0028701F"/>
    <w:rsid w:val="002929FF"/>
    <w:rsid w:val="0029445E"/>
    <w:rsid w:val="0029629D"/>
    <w:rsid w:val="002A0107"/>
    <w:rsid w:val="002A0D27"/>
    <w:rsid w:val="002A0EA1"/>
    <w:rsid w:val="002A2C89"/>
    <w:rsid w:val="002A5B50"/>
    <w:rsid w:val="002A6797"/>
    <w:rsid w:val="002A67F5"/>
    <w:rsid w:val="002A7287"/>
    <w:rsid w:val="002B09E8"/>
    <w:rsid w:val="002B0BC4"/>
    <w:rsid w:val="002B2808"/>
    <w:rsid w:val="002B3E69"/>
    <w:rsid w:val="002B600B"/>
    <w:rsid w:val="002B7B68"/>
    <w:rsid w:val="002C0243"/>
    <w:rsid w:val="002C1A38"/>
    <w:rsid w:val="002C32E5"/>
    <w:rsid w:val="002C351F"/>
    <w:rsid w:val="002C6D12"/>
    <w:rsid w:val="002D0426"/>
    <w:rsid w:val="002D2030"/>
    <w:rsid w:val="002D6B99"/>
    <w:rsid w:val="002E0806"/>
    <w:rsid w:val="002E0A4D"/>
    <w:rsid w:val="002E1F77"/>
    <w:rsid w:val="002E4DE9"/>
    <w:rsid w:val="002E675D"/>
    <w:rsid w:val="002E71CA"/>
    <w:rsid w:val="002F249A"/>
    <w:rsid w:val="002F33E7"/>
    <w:rsid w:val="002F43B0"/>
    <w:rsid w:val="002F4603"/>
    <w:rsid w:val="002F6048"/>
    <w:rsid w:val="002F7756"/>
    <w:rsid w:val="00303E54"/>
    <w:rsid w:val="00306786"/>
    <w:rsid w:val="0031077F"/>
    <w:rsid w:val="003125FB"/>
    <w:rsid w:val="00315360"/>
    <w:rsid w:val="0031543C"/>
    <w:rsid w:val="00315A46"/>
    <w:rsid w:val="003170ED"/>
    <w:rsid w:val="003236BF"/>
    <w:rsid w:val="00323D06"/>
    <w:rsid w:val="003248B2"/>
    <w:rsid w:val="00325765"/>
    <w:rsid w:val="003322AC"/>
    <w:rsid w:val="00333BFA"/>
    <w:rsid w:val="0033510A"/>
    <w:rsid w:val="00336BE3"/>
    <w:rsid w:val="00336CA5"/>
    <w:rsid w:val="00337AAE"/>
    <w:rsid w:val="00337D3D"/>
    <w:rsid w:val="00340AC0"/>
    <w:rsid w:val="003465C8"/>
    <w:rsid w:val="00347DF3"/>
    <w:rsid w:val="003524E1"/>
    <w:rsid w:val="00353093"/>
    <w:rsid w:val="0035317C"/>
    <w:rsid w:val="0035337F"/>
    <w:rsid w:val="0035497A"/>
    <w:rsid w:val="00354B1E"/>
    <w:rsid w:val="00354E77"/>
    <w:rsid w:val="00362328"/>
    <w:rsid w:val="00362928"/>
    <w:rsid w:val="00362936"/>
    <w:rsid w:val="0036389C"/>
    <w:rsid w:val="0037075A"/>
    <w:rsid w:val="003725CE"/>
    <w:rsid w:val="003754F4"/>
    <w:rsid w:val="00375C4A"/>
    <w:rsid w:val="00376E5B"/>
    <w:rsid w:val="00377A76"/>
    <w:rsid w:val="003800CE"/>
    <w:rsid w:val="0038088D"/>
    <w:rsid w:val="003815E3"/>
    <w:rsid w:val="003821EF"/>
    <w:rsid w:val="00384ACF"/>
    <w:rsid w:val="00384F3B"/>
    <w:rsid w:val="003911C5"/>
    <w:rsid w:val="003915B5"/>
    <w:rsid w:val="00391720"/>
    <w:rsid w:val="00391DB8"/>
    <w:rsid w:val="003928FD"/>
    <w:rsid w:val="0039610F"/>
    <w:rsid w:val="00397113"/>
    <w:rsid w:val="003A032E"/>
    <w:rsid w:val="003A236B"/>
    <w:rsid w:val="003A2A17"/>
    <w:rsid w:val="003A6CE8"/>
    <w:rsid w:val="003A792E"/>
    <w:rsid w:val="003A7A39"/>
    <w:rsid w:val="003B0E03"/>
    <w:rsid w:val="003B135A"/>
    <w:rsid w:val="003B155C"/>
    <w:rsid w:val="003B25B7"/>
    <w:rsid w:val="003B2ADD"/>
    <w:rsid w:val="003B34C4"/>
    <w:rsid w:val="003B36EC"/>
    <w:rsid w:val="003B57EF"/>
    <w:rsid w:val="003B654C"/>
    <w:rsid w:val="003B70EA"/>
    <w:rsid w:val="003C1138"/>
    <w:rsid w:val="003C17AD"/>
    <w:rsid w:val="003C1D78"/>
    <w:rsid w:val="003C1EA2"/>
    <w:rsid w:val="003C28A3"/>
    <w:rsid w:val="003C29A7"/>
    <w:rsid w:val="003C3CAE"/>
    <w:rsid w:val="003C50CD"/>
    <w:rsid w:val="003C5FA1"/>
    <w:rsid w:val="003D4710"/>
    <w:rsid w:val="003D60A6"/>
    <w:rsid w:val="003D7BC4"/>
    <w:rsid w:val="003E0606"/>
    <w:rsid w:val="003E1466"/>
    <w:rsid w:val="003E2C8B"/>
    <w:rsid w:val="003E3A58"/>
    <w:rsid w:val="003F0F4F"/>
    <w:rsid w:val="003F3247"/>
    <w:rsid w:val="003F4521"/>
    <w:rsid w:val="0040147A"/>
    <w:rsid w:val="00406B49"/>
    <w:rsid w:val="00413D6D"/>
    <w:rsid w:val="00414ED4"/>
    <w:rsid w:val="00417443"/>
    <w:rsid w:val="004225A0"/>
    <w:rsid w:val="0042513E"/>
    <w:rsid w:val="00426CAF"/>
    <w:rsid w:val="00430D01"/>
    <w:rsid w:val="0043266F"/>
    <w:rsid w:val="0043704F"/>
    <w:rsid w:val="0043708A"/>
    <w:rsid w:val="0044059D"/>
    <w:rsid w:val="00444819"/>
    <w:rsid w:val="00444E1F"/>
    <w:rsid w:val="0044663C"/>
    <w:rsid w:val="00446C9B"/>
    <w:rsid w:val="0045005B"/>
    <w:rsid w:val="0045159F"/>
    <w:rsid w:val="00452657"/>
    <w:rsid w:val="00452A00"/>
    <w:rsid w:val="004553C4"/>
    <w:rsid w:val="00457829"/>
    <w:rsid w:val="00463C8F"/>
    <w:rsid w:val="00463D0F"/>
    <w:rsid w:val="004670AD"/>
    <w:rsid w:val="0046711B"/>
    <w:rsid w:val="004678A9"/>
    <w:rsid w:val="00467FDC"/>
    <w:rsid w:val="00470BE7"/>
    <w:rsid w:val="00471495"/>
    <w:rsid w:val="004722A4"/>
    <w:rsid w:val="00472376"/>
    <w:rsid w:val="00472DC1"/>
    <w:rsid w:val="004730C0"/>
    <w:rsid w:val="00473732"/>
    <w:rsid w:val="004739FB"/>
    <w:rsid w:val="00475CD0"/>
    <w:rsid w:val="00481C3F"/>
    <w:rsid w:val="0048257A"/>
    <w:rsid w:val="00482BA2"/>
    <w:rsid w:val="00482BC6"/>
    <w:rsid w:val="00484DBB"/>
    <w:rsid w:val="00485752"/>
    <w:rsid w:val="00490C0A"/>
    <w:rsid w:val="00491C51"/>
    <w:rsid w:val="00494134"/>
    <w:rsid w:val="0049453B"/>
    <w:rsid w:val="00495A15"/>
    <w:rsid w:val="00495E44"/>
    <w:rsid w:val="00496FED"/>
    <w:rsid w:val="004A0373"/>
    <w:rsid w:val="004A06FF"/>
    <w:rsid w:val="004A0A31"/>
    <w:rsid w:val="004A2081"/>
    <w:rsid w:val="004A56D1"/>
    <w:rsid w:val="004A5B2C"/>
    <w:rsid w:val="004B33B8"/>
    <w:rsid w:val="004C4105"/>
    <w:rsid w:val="004C6A3E"/>
    <w:rsid w:val="004D12F0"/>
    <w:rsid w:val="004D493F"/>
    <w:rsid w:val="004D4944"/>
    <w:rsid w:val="004D626C"/>
    <w:rsid w:val="004D6ECB"/>
    <w:rsid w:val="004E0FF1"/>
    <w:rsid w:val="004E15BD"/>
    <w:rsid w:val="004E3875"/>
    <w:rsid w:val="004E4787"/>
    <w:rsid w:val="004E4A2D"/>
    <w:rsid w:val="004E4A69"/>
    <w:rsid w:val="004E542B"/>
    <w:rsid w:val="004E5F52"/>
    <w:rsid w:val="004F4D04"/>
    <w:rsid w:val="004F5028"/>
    <w:rsid w:val="004F51F5"/>
    <w:rsid w:val="004F54E6"/>
    <w:rsid w:val="004F67AA"/>
    <w:rsid w:val="004F6ED1"/>
    <w:rsid w:val="004F7DB7"/>
    <w:rsid w:val="0050118C"/>
    <w:rsid w:val="005013AD"/>
    <w:rsid w:val="00503216"/>
    <w:rsid w:val="00503C36"/>
    <w:rsid w:val="00505305"/>
    <w:rsid w:val="005061F0"/>
    <w:rsid w:val="005067C9"/>
    <w:rsid w:val="005123E0"/>
    <w:rsid w:val="00512C58"/>
    <w:rsid w:val="00521013"/>
    <w:rsid w:val="005223BE"/>
    <w:rsid w:val="00522792"/>
    <w:rsid w:val="00523283"/>
    <w:rsid w:val="005237FD"/>
    <w:rsid w:val="00526E82"/>
    <w:rsid w:val="00530304"/>
    <w:rsid w:val="00530860"/>
    <w:rsid w:val="00531521"/>
    <w:rsid w:val="00534FC7"/>
    <w:rsid w:val="0053660A"/>
    <w:rsid w:val="005378A5"/>
    <w:rsid w:val="00546B31"/>
    <w:rsid w:val="005504A8"/>
    <w:rsid w:val="00551ABF"/>
    <w:rsid w:val="00552F4E"/>
    <w:rsid w:val="00553A35"/>
    <w:rsid w:val="0055440E"/>
    <w:rsid w:val="00555B98"/>
    <w:rsid w:val="00557B31"/>
    <w:rsid w:val="0056423C"/>
    <w:rsid w:val="005664FB"/>
    <w:rsid w:val="00566A38"/>
    <w:rsid w:val="005671A1"/>
    <w:rsid w:val="0057079A"/>
    <w:rsid w:val="005710E6"/>
    <w:rsid w:val="005722B8"/>
    <w:rsid w:val="005733ED"/>
    <w:rsid w:val="00573677"/>
    <w:rsid w:val="0057447D"/>
    <w:rsid w:val="0057794A"/>
    <w:rsid w:val="005813DF"/>
    <w:rsid w:val="00581483"/>
    <w:rsid w:val="00582207"/>
    <w:rsid w:val="00583844"/>
    <w:rsid w:val="005841E7"/>
    <w:rsid w:val="00584354"/>
    <w:rsid w:val="005846B1"/>
    <w:rsid w:val="00590A06"/>
    <w:rsid w:val="00591407"/>
    <w:rsid w:val="00591C18"/>
    <w:rsid w:val="0059236D"/>
    <w:rsid w:val="00594472"/>
    <w:rsid w:val="005953BA"/>
    <w:rsid w:val="00596DC8"/>
    <w:rsid w:val="005A0CB9"/>
    <w:rsid w:val="005A0FCB"/>
    <w:rsid w:val="005A18C5"/>
    <w:rsid w:val="005A2560"/>
    <w:rsid w:val="005A7CF1"/>
    <w:rsid w:val="005B0110"/>
    <w:rsid w:val="005B0816"/>
    <w:rsid w:val="005B08EF"/>
    <w:rsid w:val="005B3CFF"/>
    <w:rsid w:val="005B4C0B"/>
    <w:rsid w:val="005B6E2E"/>
    <w:rsid w:val="005B725A"/>
    <w:rsid w:val="005C1DB9"/>
    <w:rsid w:val="005C202C"/>
    <w:rsid w:val="005C6C73"/>
    <w:rsid w:val="005C6F12"/>
    <w:rsid w:val="005D7381"/>
    <w:rsid w:val="005D7461"/>
    <w:rsid w:val="005E18B6"/>
    <w:rsid w:val="005E286C"/>
    <w:rsid w:val="005E332F"/>
    <w:rsid w:val="005E3D0A"/>
    <w:rsid w:val="005E5D65"/>
    <w:rsid w:val="005F251E"/>
    <w:rsid w:val="005F3E24"/>
    <w:rsid w:val="005F44E4"/>
    <w:rsid w:val="005F4B9C"/>
    <w:rsid w:val="005F5065"/>
    <w:rsid w:val="005F5393"/>
    <w:rsid w:val="005F6513"/>
    <w:rsid w:val="006027CD"/>
    <w:rsid w:val="00605667"/>
    <w:rsid w:val="006059CD"/>
    <w:rsid w:val="00606B35"/>
    <w:rsid w:val="00607C40"/>
    <w:rsid w:val="00610773"/>
    <w:rsid w:val="00610AA9"/>
    <w:rsid w:val="006116D1"/>
    <w:rsid w:val="00611AB5"/>
    <w:rsid w:val="0061218C"/>
    <w:rsid w:val="00612795"/>
    <w:rsid w:val="006204A4"/>
    <w:rsid w:val="00620B6E"/>
    <w:rsid w:val="006211EF"/>
    <w:rsid w:val="00621327"/>
    <w:rsid w:val="00621401"/>
    <w:rsid w:val="006227AA"/>
    <w:rsid w:val="00624D16"/>
    <w:rsid w:val="00630F8E"/>
    <w:rsid w:val="00631959"/>
    <w:rsid w:val="00631ED2"/>
    <w:rsid w:val="006320C6"/>
    <w:rsid w:val="0063371F"/>
    <w:rsid w:val="006363F1"/>
    <w:rsid w:val="0063640A"/>
    <w:rsid w:val="00641C56"/>
    <w:rsid w:val="00644A90"/>
    <w:rsid w:val="00646A59"/>
    <w:rsid w:val="00646F9D"/>
    <w:rsid w:val="00652052"/>
    <w:rsid w:val="00660211"/>
    <w:rsid w:val="00661509"/>
    <w:rsid w:val="0066465B"/>
    <w:rsid w:val="00664CFA"/>
    <w:rsid w:val="006658EE"/>
    <w:rsid w:val="006659D9"/>
    <w:rsid w:val="00666DDA"/>
    <w:rsid w:val="00667CB0"/>
    <w:rsid w:val="00672090"/>
    <w:rsid w:val="00672E9B"/>
    <w:rsid w:val="0067418E"/>
    <w:rsid w:val="006743BB"/>
    <w:rsid w:val="00675A02"/>
    <w:rsid w:val="00676FD9"/>
    <w:rsid w:val="00677E06"/>
    <w:rsid w:val="00680CDB"/>
    <w:rsid w:val="006824FE"/>
    <w:rsid w:val="00686276"/>
    <w:rsid w:val="0069018A"/>
    <w:rsid w:val="00691FE7"/>
    <w:rsid w:val="006929FD"/>
    <w:rsid w:val="00694B76"/>
    <w:rsid w:val="00696535"/>
    <w:rsid w:val="0069760A"/>
    <w:rsid w:val="006A2A76"/>
    <w:rsid w:val="006A418E"/>
    <w:rsid w:val="006A54A2"/>
    <w:rsid w:val="006A5C73"/>
    <w:rsid w:val="006B0641"/>
    <w:rsid w:val="006B0C90"/>
    <w:rsid w:val="006B0F82"/>
    <w:rsid w:val="006B1002"/>
    <w:rsid w:val="006B336B"/>
    <w:rsid w:val="006B410D"/>
    <w:rsid w:val="006C018C"/>
    <w:rsid w:val="006C333A"/>
    <w:rsid w:val="006C5051"/>
    <w:rsid w:val="006C5ACD"/>
    <w:rsid w:val="006C6E60"/>
    <w:rsid w:val="006C7E13"/>
    <w:rsid w:val="006D488D"/>
    <w:rsid w:val="006D48E8"/>
    <w:rsid w:val="006E41B7"/>
    <w:rsid w:val="006E4C57"/>
    <w:rsid w:val="006E6BF3"/>
    <w:rsid w:val="006F0F03"/>
    <w:rsid w:val="006F1AA6"/>
    <w:rsid w:val="006F1C6F"/>
    <w:rsid w:val="006F6BF5"/>
    <w:rsid w:val="006F73C5"/>
    <w:rsid w:val="006F7DEC"/>
    <w:rsid w:val="007023C0"/>
    <w:rsid w:val="0070449A"/>
    <w:rsid w:val="0070497F"/>
    <w:rsid w:val="0070541C"/>
    <w:rsid w:val="00706390"/>
    <w:rsid w:val="00706500"/>
    <w:rsid w:val="007065F5"/>
    <w:rsid w:val="0071098B"/>
    <w:rsid w:val="00711645"/>
    <w:rsid w:val="007165B5"/>
    <w:rsid w:val="007209C4"/>
    <w:rsid w:val="0072338A"/>
    <w:rsid w:val="007243A2"/>
    <w:rsid w:val="00724EE7"/>
    <w:rsid w:val="00727CFE"/>
    <w:rsid w:val="00730F02"/>
    <w:rsid w:val="00735550"/>
    <w:rsid w:val="0074053C"/>
    <w:rsid w:val="007443CB"/>
    <w:rsid w:val="007524AA"/>
    <w:rsid w:val="00752DE6"/>
    <w:rsid w:val="007535E8"/>
    <w:rsid w:val="0075453A"/>
    <w:rsid w:val="00757334"/>
    <w:rsid w:val="00761BDC"/>
    <w:rsid w:val="0076394C"/>
    <w:rsid w:val="00763B97"/>
    <w:rsid w:val="0076423A"/>
    <w:rsid w:val="00764380"/>
    <w:rsid w:val="007649E7"/>
    <w:rsid w:val="007672FB"/>
    <w:rsid w:val="007717F5"/>
    <w:rsid w:val="007738D4"/>
    <w:rsid w:val="00774777"/>
    <w:rsid w:val="00781697"/>
    <w:rsid w:val="0078213F"/>
    <w:rsid w:val="0078276B"/>
    <w:rsid w:val="0078440C"/>
    <w:rsid w:val="00786CB3"/>
    <w:rsid w:val="00790968"/>
    <w:rsid w:val="007940D4"/>
    <w:rsid w:val="0079578A"/>
    <w:rsid w:val="00796BFE"/>
    <w:rsid w:val="007A2379"/>
    <w:rsid w:val="007A246E"/>
    <w:rsid w:val="007A2E1D"/>
    <w:rsid w:val="007A30C1"/>
    <w:rsid w:val="007A3613"/>
    <w:rsid w:val="007A465F"/>
    <w:rsid w:val="007A4A8B"/>
    <w:rsid w:val="007A6E71"/>
    <w:rsid w:val="007A76FF"/>
    <w:rsid w:val="007B1BF4"/>
    <w:rsid w:val="007B4218"/>
    <w:rsid w:val="007B6169"/>
    <w:rsid w:val="007B69CE"/>
    <w:rsid w:val="007C074E"/>
    <w:rsid w:val="007C39EE"/>
    <w:rsid w:val="007C3C19"/>
    <w:rsid w:val="007C4D9D"/>
    <w:rsid w:val="007C77DB"/>
    <w:rsid w:val="007C7A4C"/>
    <w:rsid w:val="007D04D0"/>
    <w:rsid w:val="007D1F31"/>
    <w:rsid w:val="007D3A15"/>
    <w:rsid w:val="007D49EC"/>
    <w:rsid w:val="007D566B"/>
    <w:rsid w:val="007E1AAA"/>
    <w:rsid w:val="007E4020"/>
    <w:rsid w:val="007E5A9D"/>
    <w:rsid w:val="007E69D3"/>
    <w:rsid w:val="007F1230"/>
    <w:rsid w:val="007F57A6"/>
    <w:rsid w:val="007F60F4"/>
    <w:rsid w:val="007F7AAC"/>
    <w:rsid w:val="008015B7"/>
    <w:rsid w:val="00802F59"/>
    <w:rsid w:val="00803FDF"/>
    <w:rsid w:val="0080558E"/>
    <w:rsid w:val="00805590"/>
    <w:rsid w:val="0080693E"/>
    <w:rsid w:val="008104D6"/>
    <w:rsid w:val="00811751"/>
    <w:rsid w:val="00813BCD"/>
    <w:rsid w:val="00813FC4"/>
    <w:rsid w:val="008165CB"/>
    <w:rsid w:val="008171D6"/>
    <w:rsid w:val="0082095D"/>
    <w:rsid w:val="00821148"/>
    <w:rsid w:val="008257FA"/>
    <w:rsid w:val="00825842"/>
    <w:rsid w:val="008260F9"/>
    <w:rsid w:val="0082770C"/>
    <w:rsid w:val="00827816"/>
    <w:rsid w:val="00827D1E"/>
    <w:rsid w:val="00833736"/>
    <w:rsid w:val="008351A7"/>
    <w:rsid w:val="008354D2"/>
    <w:rsid w:val="0083737C"/>
    <w:rsid w:val="00837703"/>
    <w:rsid w:val="00840BCC"/>
    <w:rsid w:val="00841AFD"/>
    <w:rsid w:val="00842E1E"/>
    <w:rsid w:val="008436DC"/>
    <w:rsid w:val="00843888"/>
    <w:rsid w:val="00843F5A"/>
    <w:rsid w:val="00847391"/>
    <w:rsid w:val="0085135B"/>
    <w:rsid w:val="00853A1E"/>
    <w:rsid w:val="008562C6"/>
    <w:rsid w:val="00856608"/>
    <w:rsid w:val="008578C6"/>
    <w:rsid w:val="00861884"/>
    <w:rsid w:val="00861979"/>
    <w:rsid w:val="00862578"/>
    <w:rsid w:val="00867EBA"/>
    <w:rsid w:val="0088290F"/>
    <w:rsid w:val="00884B81"/>
    <w:rsid w:val="00884FA8"/>
    <w:rsid w:val="008850CC"/>
    <w:rsid w:val="00896CA3"/>
    <w:rsid w:val="008A0448"/>
    <w:rsid w:val="008A182F"/>
    <w:rsid w:val="008A3EA1"/>
    <w:rsid w:val="008A54E5"/>
    <w:rsid w:val="008A650A"/>
    <w:rsid w:val="008A66D6"/>
    <w:rsid w:val="008A751E"/>
    <w:rsid w:val="008A77D3"/>
    <w:rsid w:val="008A783A"/>
    <w:rsid w:val="008B12F5"/>
    <w:rsid w:val="008B1684"/>
    <w:rsid w:val="008B2840"/>
    <w:rsid w:val="008B3892"/>
    <w:rsid w:val="008B40AD"/>
    <w:rsid w:val="008B7237"/>
    <w:rsid w:val="008B777C"/>
    <w:rsid w:val="008B7C76"/>
    <w:rsid w:val="008C0D03"/>
    <w:rsid w:val="008C1013"/>
    <w:rsid w:val="008C18D1"/>
    <w:rsid w:val="008C2397"/>
    <w:rsid w:val="008C2C2B"/>
    <w:rsid w:val="008C2E6B"/>
    <w:rsid w:val="008C3CE6"/>
    <w:rsid w:val="008D0D1A"/>
    <w:rsid w:val="008D121B"/>
    <w:rsid w:val="008D16E6"/>
    <w:rsid w:val="008D28B7"/>
    <w:rsid w:val="008D7182"/>
    <w:rsid w:val="008D7E3B"/>
    <w:rsid w:val="008E20FD"/>
    <w:rsid w:val="008E2384"/>
    <w:rsid w:val="008E28C1"/>
    <w:rsid w:val="008E347E"/>
    <w:rsid w:val="008E3A2E"/>
    <w:rsid w:val="008E41DB"/>
    <w:rsid w:val="008E4AC4"/>
    <w:rsid w:val="008E5A6F"/>
    <w:rsid w:val="008E7AB2"/>
    <w:rsid w:val="008F1B09"/>
    <w:rsid w:val="008F47D9"/>
    <w:rsid w:val="008F61CC"/>
    <w:rsid w:val="008F6490"/>
    <w:rsid w:val="008F7C4D"/>
    <w:rsid w:val="009052AF"/>
    <w:rsid w:val="009069AF"/>
    <w:rsid w:val="00907135"/>
    <w:rsid w:val="00910710"/>
    <w:rsid w:val="00910A39"/>
    <w:rsid w:val="00910C0A"/>
    <w:rsid w:val="0091536D"/>
    <w:rsid w:val="009173FC"/>
    <w:rsid w:val="00917D34"/>
    <w:rsid w:val="009215F5"/>
    <w:rsid w:val="00921D35"/>
    <w:rsid w:val="0092536B"/>
    <w:rsid w:val="00925F42"/>
    <w:rsid w:val="00927C52"/>
    <w:rsid w:val="00931470"/>
    <w:rsid w:val="00932009"/>
    <w:rsid w:val="00932608"/>
    <w:rsid w:val="00933126"/>
    <w:rsid w:val="00933619"/>
    <w:rsid w:val="00935E42"/>
    <w:rsid w:val="0094497C"/>
    <w:rsid w:val="00950782"/>
    <w:rsid w:val="0095437F"/>
    <w:rsid w:val="0095612E"/>
    <w:rsid w:val="00960E75"/>
    <w:rsid w:val="00965ACD"/>
    <w:rsid w:val="00965C64"/>
    <w:rsid w:val="00971F36"/>
    <w:rsid w:val="0097332B"/>
    <w:rsid w:val="0097517F"/>
    <w:rsid w:val="00981C14"/>
    <w:rsid w:val="00982F27"/>
    <w:rsid w:val="00984D69"/>
    <w:rsid w:val="009867FF"/>
    <w:rsid w:val="00987F53"/>
    <w:rsid w:val="0099013D"/>
    <w:rsid w:val="00991A8E"/>
    <w:rsid w:val="009928B3"/>
    <w:rsid w:val="0099304C"/>
    <w:rsid w:val="009934CA"/>
    <w:rsid w:val="00993C75"/>
    <w:rsid w:val="00995965"/>
    <w:rsid w:val="009B3034"/>
    <w:rsid w:val="009B4123"/>
    <w:rsid w:val="009B4355"/>
    <w:rsid w:val="009B5B1B"/>
    <w:rsid w:val="009B67B7"/>
    <w:rsid w:val="009B7278"/>
    <w:rsid w:val="009C1572"/>
    <w:rsid w:val="009C26F5"/>
    <w:rsid w:val="009C3C6D"/>
    <w:rsid w:val="009C6B97"/>
    <w:rsid w:val="009C7020"/>
    <w:rsid w:val="009D00E2"/>
    <w:rsid w:val="009D02DD"/>
    <w:rsid w:val="009D083A"/>
    <w:rsid w:val="009D2388"/>
    <w:rsid w:val="009D5263"/>
    <w:rsid w:val="009D6D6F"/>
    <w:rsid w:val="009D75C0"/>
    <w:rsid w:val="009E0457"/>
    <w:rsid w:val="009E2760"/>
    <w:rsid w:val="009E2F4F"/>
    <w:rsid w:val="009E34AF"/>
    <w:rsid w:val="009E7036"/>
    <w:rsid w:val="009E7E51"/>
    <w:rsid w:val="009F154F"/>
    <w:rsid w:val="009F251E"/>
    <w:rsid w:val="009F7908"/>
    <w:rsid w:val="00A00B64"/>
    <w:rsid w:val="00A04DE9"/>
    <w:rsid w:val="00A05572"/>
    <w:rsid w:val="00A055D8"/>
    <w:rsid w:val="00A10FF8"/>
    <w:rsid w:val="00A12A8E"/>
    <w:rsid w:val="00A132AE"/>
    <w:rsid w:val="00A14BE2"/>
    <w:rsid w:val="00A15207"/>
    <w:rsid w:val="00A16427"/>
    <w:rsid w:val="00A30B61"/>
    <w:rsid w:val="00A31352"/>
    <w:rsid w:val="00A343DE"/>
    <w:rsid w:val="00A3484E"/>
    <w:rsid w:val="00A3759A"/>
    <w:rsid w:val="00A37B6A"/>
    <w:rsid w:val="00A40FD0"/>
    <w:rsid w:val="00A4118E"/>
    <w:rsid w:val="00A41EAF"/>
    <w:rsid w:val="00A425F3"/>
    <w:rsid w:val="00A43B32"/>
    <w:rsid w:val="00A463D4"/>
    <w:rsid w:val="00A47C36"/>
    <w:rsid w:val="00A50B1D"/>
    <w:rsid w:val="00A5201D"/>
    <w:rsid w:val="00A526AB"/>
    <w:rsid w:val="00A53DF2"/>
    <w:rsid w:val="00A542F8"/>
    <w:rsid w:val="00A54405"/>
    <w:rsid w:val="00A55236"/>
    <w:rsid w:val="00A60FA5"/>
    <w:rsid w:val="00A654E6"/>
    <w:rsid w:val="00A674E2"/>
    <w:rsid w:val="00A70654"/>
    <w:rsid w:val="00A71778"/>
    <w:rsid w:val="00A72490"/>
    <w:rsid w:val="00A726C7"/>
    <w:rsid w:val="00A73E03"/>
    <w:rsid w:val="00A74895"/>
    <w:rsid w:val="00A75A9C"/>
    <w:rsid w:val="00A76279"/>
    <w:rsid w:val="00A808A8"/>
    <w:rsid w:val="00A8293B"/>
    <w:rsid w:val="00A8575E"/>
    <w:rsid w:val="00A85F04"/>
    <w:rsid w:val="00A86A04"/>
    <w:rsid w:val="00A90592"/>
    <w:rsid w:val="00A93242"/>
    <w:rsid w:val="00A93C54"/>
    <w:rsid w:val="00A93D12"/>
    <w:rsid w:val="00A94649"/>
    <w:rsid w:val="00A97D9B"/>
    <w:rsid w:val="00AA2BD6"/>
    <w:rsid w:val="00AA38D6"/>
    <w:rsid w:val="00AA3B59"/>
    <w:rsid w:val="00AA66F0"/>
    <w:rsid w:val="00AB0336"/>
    <w:rsid w:val="00AB3218"/>
    <w:rsid w:val="00AB4A4F"/>
    <w:rsid w:val="00AB78A2"/>
    <w:rsid w:val="00AC3691"/>
    <w:rsid w:val="00AC4338"/>
    <w:rsid w:val="00AC4553"/>
    <w:rsid w:val="00AC53D6"/>
    <w:rsid w:val="00AC5AB0"/>
    <w:rsid w:val="00AC6269"/>
    <w:rsid w:val="00AD18C5"/>
    <w:rsid w:val="00AE29C0"/>
    <w:rsid w:val="00AE419E"/>
    <w:rsid w:val="00AE41EC"/>
    <w:rsid w:val="00AE472B"/>
    <w:rsid w:val="00AE7511"/>
    <w:rsid w:val="00AF3148"/>
    <w:rsid w:val="00AF4831"/>
    <w:rsid w:val="00AF52F3"/>
    <w:rsid w:val="00AF5E42"/>
    <w:rsid w:val="00AF64A4"/>
    <w:rsid w:val="00B041FE"/>
    <w:rsid w:val="00B114C7"/>
    <w:rsid w:val="00B11E0A"/>
    <w:rsid w:val="00B13397"/>
    <w:rsid w:val="00B1600B"/>
    <w:rsid w:val="00B163D7"/>
    <w:rsid w:val="00B1683B"/>
    <w:rsid w:val="00B246B5"/>
    <w:rsid w:val="00B304DD"/>
    <w:rsid w:val="00B321CB"/>
    <w:rsid w:val="00B328DC"/>
    <w:rsid w:val="00B34C43"/>
    <w:rsid w:val="00B35393"/>
    <w:rsid w:val="00B35803"/>
    <w:rsid w:val="00B36138"/>
    <w:rsid w:val="00B427C5"/>
    <w:rsid w:val="00B42C02"/>
    <w:rsid w:val="00B42C67"/>
    <w:rsid w:val="00B438A8"/>
    <w:rsid w:val="00B470BF"/>
    <w:rsid w:val="00B50967"/>
    <w:rsid w:val="00B50FF3"/>
    <w:rsid w:val="00B54A77"/>
    <w:rsid w:val="00B57BEE"/>
    <w:rsid w:val="00B57E09"/>
    <w:rsid w:val="00B57E2B"/>
    <w:rsid w:val="00B60341"/>
    <w:rsid w:val="00B61EA4"/>
    <w:rsid w:val="00B62ED1"/>
    <w:rsid w:val="00B668FF"/>
    <w:rsid w:val="00B66FE1"/>
    <w:rsid w:val="00B67339"/>
    <w:rsid w:val="00B67E11"/>
    <w:rsid w:val="00B721C3"/>
    <w:rsid w:val="00B726E3"/>
    <w:rsid w:val="00B73800"/>
    <w:rsid w:val="00B748E1"/>
    <w:rsid w:val="00B74E5B"/>
    <w:rsid w:val="00B76BDB"/>
    <w:rsid w:val="00B779BB"/>
    <w:rsid w:val="00B8085F"/>
    <w:rsid w:val="00B82E84"/>
    <w:rsid w:val="00B83D19"/>
    <w:rsid w:val="00B90887"/>
    <w:rsid w:val="00B963B8"/>
    <w:rsid w:val="00B968DA"/>
    <w:rsid w:val="00B96CC3"/>
    <w:rsid w:val="00B97A43"/>
    <w:rsid w:val="00B97CF8"/>
    <w:rsid w:val="00BA0E4F"/>
    <w:rsid w:val="00BA23B6"/>
    <w:rsid w:val="00BA405F"/>
    <w:rsid w:val="00BA435C"/>
    <w:rsid w:val="00BA4A43"/>
    <w:rsid w:val="00BA62E8"/>
    <w:rsid w:val="00BB172A"/>
    <w:rsid w:val="00BB346F"/>
    <w:rsid w:val="00BB3BE1"/>
    <w:rsid w:val="00BB7EED"/>
    <w:rsid w:val="00BB7F8C"/>
    <w:rsid w:val="00BC701A"/>
    <w:rsid w:val="00BD0FE2"/>
    <w:rsid w:val="00BD2F7E"/>
    <w:rsid w:val="00BD47CF"/>
    <w:rsid w:val="00BD68E2"/>
    <w:rsid w:val="00BE3C28"/>
    <w:rsid w:val="00BE40F2"/>
    <w:rsid w:val="00BE471E"/>
    <w:rsid w:val="00BE4A83"/>
    <w:rsid w:val="00BE583F"/>
    <w:rsid w:val="00BE66FE"/>
    <w:rsid w:val="00BF4CAA"/>
    <w:rsid w:val="00BF78DF"/>
    <w:rsid w:val="00C012DE"/>
    <w:rsid w:val="00C019A1"/>
    <w:rsid w:val="00C02243"/>
    <w:rsid w:val="00C06242"/>
    <w:rsid w:val="00C10023"/>
    <w:rsid w:val="00C116B3"/>
    <w:rsid w:val="00C11E12"/>
    <w:rsid w:val="00C122ED"/>
    <w:rsid w:val="00C16CBB"/>
    <w:rsid w:val="00C17ADF"/>
    <w:rsid w:val="00C17D49"/>
    <w:rsid w:val="00C25876"/>
    <w:rsid w:val="00C30F4F"/>
    <w:rsid w:val="00C31AC6"/>
    <w:rsid w:val="00C334F1"/>
    <w:rsid w:val="00C33D95"/>
    <w:rsid w:val="00C35AAB"/>
    <w:rsid w:val="00C36611"/>
    <w:rsid w:val="00C378F4"/>
    <w:rsid w:val="00C4294A"/>
    <w:rsid w:val="00C42EE2"/>
    <w:rsid w:val="00C4574F"/>
    <w:rsid w:val="00C4622D"/>
    <w:rsid w:val="00C473B9"/>
    <w:rsid w:val="00C50C09"/>
    <w:rsid w:val="00C53891"/>
    <w:rsid w:val="00C53AD6"/>
    <w:rsid w:val="00C54B8B"/>
    <w:rsid w:val="00C55A59"/>
    <w:rsid w:val="00C55E4B"/>
    <w:rsid w:val="00C56593"/>
    <w:rsid w:val="00C56D99"/>
    <w:rsid w:val="00C57F99"/>
    <w:rsid w:val="00C60F7B"/>
    <w:rsid w:val="00C61A15"/>
    <w:rsid w:val="00C61B04"/>
    <w:rsid w:val="00C623AF"/>
    <w:rsid w:val="00C62B5A"/>
    <w:rsid w:val="00C65D0C"/>
    <w:rsid w:val="00C66337"/>
    <w:rsid w:val="00C701B9"/>
    <w:rsid w:val="00C721A5"/>
    <w:rsid w:val="00C73329"/>
    <w:rsid w:val="00C743FE"/>
    <w:rsid w:val="00C7657D"/>
    <w:rsid w:val="00C7690D"/>
    <w:rsid w:val="00C77242"/>
    <w:rsid w:val="00C80336"/>
    <w:rsid w:val="00C82CC6"/>
    <w:rsid w:val="00C8489B"/>
    <w:rsid w:val="00C84F6A"/>
    <w:rsid w:val="00C87FB8"/>
    <w:rsid w:val="00C91777"/>
    <w:rsid w:val="00C923D0"/>
    <w:rsid w:val="00C95A6C"/>
    <w:rsid w:val="00C95BE5"/>
    <w:rsid w:val="00CA1D85"/>
    <w:rsid w:val="00CA23EE"/>
    <w:rsid w:val="00CA3C44"/>
    <w:rsid w:val="00CA6C27"/>
    <w:rsid w:val="00CA6D0D"/>
    <w:rsid w:val="00CA7CDC"/>
    <w:rsid w:val="00CB2124"/>
    <w:rsid w:val="00CB5B70"/>
    <w:rsid w:val="00CB6337"/>
    <w:rsid w:val="00CC0A48"/>
    <w:rsid w:val="00CC2F24"/>
    <w:rsid w:val="00CC4E39"/>
    <w:rsid w:val="00CC5218"/>
    <w:rsid w:val="00CC5FE7"/>
    <w:rsid w:val="00CD037F"/>
    <w:rsid w:val="00CD174E"/>
    <w:rsid w:val="00CD38BB"/>
    <w:rsid w:val="00CD43E6"/>
    <w:rsid w:val="00CD7222"/>
    <w:rsid w:val="00CE1EFD"/>
    <w:rsid w:val="00CE2452"/>
    <w:rsid w:val="00CE34F9"/>
    <w:rsid w:val="00CE460C"/>
    <w:rsid w:val="00CE4D02"/>
    <w:rsid w:val="00CE7656"/>
    <w:rsid w:val="00CF0B37"/>
    <w:rsid w:val="00CF1633"/>
    <w:rsid w:val="00CF2286"/>
    <w:rsid w:val="00CF605D"/>
    <w:rsid w:val="00CF69DF"/>
    <w:rsid w:val="00CF735D"/>
    <w:rsid w:val="00D01014"/>
    <w:rsid w:val="00D07CF8"/>
    <w:rsid w:val="00D10723"/>
    <w:rsid w:val="00D15753"/>
    <w:rsid w:val="00D2095F"/>
    <w:rsid w:val="00D24BE2"/>
    <w:rsid w:val="00D24FD5"/>
    <w:rsid w:val="00D2514A"/>
    <w:rsid w:val="00D251DA"/>
    <w:rsid w:val="00D26499"/>
    <w:rsid w:val="00D271F8"/>
    <w:rsid w:val="00D30560"/>
    <w:rsid w:val="00D30CE0"/>
    <w:rsid w:val="00D314E5"/>
    <w:rsid w:val="00D32FD0"/>
    <w:rsid w:val="00D33076"/>
    <w:rsid w:val="00D36100"/>
    <w:rsid w:val="00D37C30"/>
    <w:rsid w:val="00D4204D"/>
    <w:rsid w:val="00D46C14"/>
    <w:rsid w:val="00D502F5"/>
    <w:rsid w:val="00D51AA8"/>
    <w:rsid w:val="00D52E12"/>
    <w:rsid w:val="00D52EA9"/>
    <w:rsid w:val="00D5419E"/>
    <w:rsid w:val="00D54B39"/>
    <w:rsid w:val="00D56513"/>
    <w:rsid w:val="00D62955"/>
    <w:rsid w:val="00D63894"/>
    <w:rsid w:val="00D6787C"/>
    <w:rsid w:val="00D67B9A"/>
    <w:rsid w:val="00D70717"/>
    <w:rsid w:val="00D70FDA"/>
    <w:rsid w:val="00D71D74"/>
    <w:rsid w:val="00D739B8"/>
    <w:rsid w:val="00D744DF"/>
    <w:rsid w:val="00D766AC"/>
    <w:rsid w:val="00D80F03"/>
    <w:rsid w:val="00D85517"/>
    <w:rsid w:val="00D87350"/>
    <w:rsid w:val="00D87948"/>
    <w:rsid w:val="00D97615"/>
    <w:rsid w:val="00D977D6"/>
    <w:rsid w:val="00D97894"/>
    <w:rsid w:val="00D97C49"/>
    <w:rsid w:val="00DA18F8"/>
    <w:rsid w:val="00DA324B"/>
    <w:rsid w:val="00DA3F2E"/>
    <w:rsid w:val="00DB0325"/>
    <w:rsid w:val="00DB13D7"/>
    <w:rsid w:val="00DB2B47"/>
    <w:rsid w:val="00DB3444"/>
    <w:rsid w:val="00DB5338"/>
    <w:rsid w:val="00DB5F65"/>
    <w:rsid w:val="00DB7AE0"/>
    <w:rsid w:val="00DC0F67"/>
    <w:rsid w:val="00DC1295"/>
    <w:rsid w:val="00DC69CE"/>
    <w:rsid w:val="00DC6A99"/>
    <w:rsid w:val="00DD5B27"/>
    <w:rsid w:val="00DE035F"/>
    <w:rsid w:val="00DE099D"/>
    <w:rsid w:val="00DE1673"/>
    <w:rsid w:val="00DE27A8"/>
    <w:rsid w:val="00DE653E"/>
    <w:rsid w:val="00DE7720"/>
    <w:rsid w:val="00DF0F7D"/>
    <w:rsid w:val="00DF16E7"/>
    <w:rsid w:val="00E01443"/>
    <w:rsid w:val="00E01B3E"/>
    <w:rsid w:val="00E048FC"/>
    <w:rsid w:val="00E04E95"/>
    <w:rsid w:val="00E06065"/>
    <w:rsid w:val="00E06234"/>
    <w:rsid w:val="00E06547"/>
    <w:rsid w:val="00E14D44"/>
    <w:rsid w:val="00E16419"/>
    <w:rsid w:val="00E1717C"/>
    <w:rsid w:val="00E20160"/>
    <w:rsid w:val="00E23D97"/>
    <w:rsid w:val="00E24556"/>
    <w:rsid w:val="00E2616F"/>
    <w:rsid w:val="00E26F93"/>
    <w:rsid w:val="00E27911"/>
    <w:rsid w:val="00E317AA"/>
    <w:rsid w:val="00E31896"/>
    <w:rsid w:val="00E35609"/>
    <w:rsid w:val="00E36E07"/>
    <w:rsid w:val="00E429A6"/>
    <w:rsid w:val="00E442AF"/>
    <w:rsid w:val="00E51E13"/>
    <w:rsid w:val="00E53CCD"/>
    <w:rsid w:val="00E5636F"/>
    <w:rsid w:val="00E57009"/>
    <w:rsid w:val="00E57FF4"/>
    <w:rsid w:val="00E603A5"/>
    <w:rsid w:val="00E63EB6"/>
    <w:rsid w:val="00E6461C"/>
    <w:rsid w:val="00E6475D"/>
    <w:rsid w:val="00E66A2D"/>
    <w:rsid w:val="00E73656"/>
    <w:rsid w:val="00E73769"/>
    <w:rsid w:val="00E7685A"/>
    <w:rsid w:val="00E7762F"/>
    <w:rsid w:val="00E7797E"/>
    <w:rsid w:val="00E77E4F"/>
    <w:rsid w:val="00E80F76"/>
    <w:rsid w:val="00E8584D"/>
    <w:rsid w:val="00E85E2E"/>
    <w:rsid w:val="00E9106B"/>
    <w:rsid w:val="00E93D4E"/>
    <w:rsid w:val="00E94748"/>
    <w:rsid w:val="00E95A8A"/>
    <w:rsid w:val="00E96B48"/>
    <w:rsid w:val="00E97D64"/>
    <w:rsid w:val="00E97FAC"/>
    <w:rsid w:val="00EA2701"/>
    <w:rsid w:val="00EA3494"/>
    <w:rsid w:val="00EB205A"/>
    <w:rsid w:val="00EB2B93"/>
    <w:rsid w:val="00EB3CE8"/>
    <w:rsid w:val="00EC0844"/>
    <w:rsid w:val="00EC1FC6"/>
    <w:rsid w:val="00EC4229"/>
    <w:rsid w:val="00EC63B3"/>
    <w:rsid w:val="00ED2B60"/>
    <w:rsid w:val="00ED2B7E"/>
    <w:rsid w:val="00ED59C7"/>
    <w:rsid w:val="00ED66D8"/>
    <w:rsid w:val="00ED7AAC"/>
    <w:rsid w:val="00EE093C"/>
    <w:rsid w:val="00EE0DD6"/>
    <w:rsid w:val="00EE22B4"/>
    <w:rsid w:val="00EE3437"/>
    <w:rsid w:val="00EE3CF3"/>
    <w:rsid w:val="00EF1D01"/>
    <w:rsid w:val="00EF2C5F"/>
    <w:rsid w:val="00EF3E93"/>
    <w:rsid w:val="00EF5000"/>
    <w:rsid w:val="00EF6040"/>
    <w:rsid w:val="00EF6085"/>
    <w:rsid w:val="00EF6D3D"/>
    <w:rsid w:val="00EF7000"/>
    <w:rsid w:val="00F0167D"/>
    <w:rsid w:val="00F03B8F"/>
    <w:rsid w:val="00F10B2D"/>
    <w:rsid w:val="00F11235"/>
    <w:rsid w:val="00F128EA"/>
    <w:rsid w:val="00F13670"/>
    <w:rsid w:val="00F13988"/>
    <w:rsid w:val="00F15889"/>
    <w:rsid w:val="00F161E4"/>
    <w:rsid w:val="00F168D6"/>
    <w:rsid w:val="00F175A0"/>
    <w:rsid w:val="00F2147B"/>
    <w:rsid w:val="00F223A9"/>
    <w:rsid w:val="00F2260E"/>
    <w:rsid w:val="00F23923"/>
    <w:rsid w:val="00F25F54"/>
    <w:rsid w:val="00F26A56"/>
    <w:rsid w:val="00F26F3A"/>
    <w:rsid w:val="00F31CBC"/>
    <w:rsid w:val="00F336E2"/>
    <w:rsid w:val="00F33A7E"/>
    <w:rsid w:val="00F33C9D"/>
    <w:rsid w:val="00F34922"/>
    <w:rsid w:val="00F349E9"/>
    <w:rsid w:val="00F46333"/>
    <w:rsid w:val="00F46F5F"/>
    <w:rsid w:val="00F52171"/>
    <w:rsid w:val="00F5573C"/>
    <w:rsid w:val="00F56285"/>
    <w:rsid w:val="00F60951"/>
    <w:rsid w:val="00F61218"/>
    <w:rsid w:val="00F61572"/>
    <w:rsid w:val="00F61E9C"/>
    <w:rsid w:val="00F64B64"/>
    <w:rsid w:val="00F65710"/>
    <w:rsid w:val="00F66F97"/>
    <w:rsid w:val="00F7511D"/>
    <w:rsid w:val="00F80868"/>
    <w:rsid w:val="00F83180"/>
    <w:rsid w:val="00F852B3"/>
    <w:rsid w:val="00F85A58"/>
    <w:rsid w:val="00F86472"/>
    <w:rsid w:val="00F87414"/>
    <w:rsid w:val="00F90DBD"/>
    <w:rsid w:val="00F91BC3"/>
    <w:rsid w:val="00F9344E"/>
    <w:rsid w:val="00F94274"/>
    <w:rsid w:val="00F946DB"/>
    <w:rsid w:val="00F94B9D"/>
    <w:rsid w:val="00F96D37"/>
    <w:rsid w:val="00F97713"/>
    <w:rsid w:val="00FA10DC"/>
    <w:rsid w:val="00FA1C2B"/>
    <w:rsid w:val="00FA1F9C"/>
    <w:rsid w:val="00FA4B26"/>
    <w:rsid w:val="00FA4B5B"/>
    <w:rsid w:val="00FB1E54"/>
    <w:rsid w:val="00FB22F5"/>
    <w:rsid w:val="00FB2580"/>
    <w:rsid w:val="00FB548A"/>
    <w:rsid w:val="00FB5C0D"/>
    <w:rsid w:val="00FB62AC"/>
    <w:rsid w:val="00FB6C10"/>
    <w:rsid w:val="00FB713A"/>
    <w:rsid w:val="00FC09E6"/>
    <w:rsid w:val="00FC11DC"/>
    <w:rsid w:val="00FC1529"/>
    <w:rsid w:val="00FC26F2"/>
    <w:rsid w:val="00FC32CF"/>
    <w:rsid w:val="00FC3990"/>
    <w:rsid w:val="00FC7848"/>
    <w:rsid w:val="00FC7A52"/>
    <w:rsid w:val="00FD2367"/>
    <w:rsid w:val="00FD4F98"/>
    <w:rsid w:val="00FE3376"/>
    <w:rsid w:val="00FF345E"/>
    <w:rsid w:val="00FF3C57"/>
    <w:rsid w:val="00FF4F26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EEBEC"/>
  <w15:chartTrackingRefBased/>
  <w15:docId w15:val="{F950BA97-E982-4E1C-B0C8-8A81E4D9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746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D7461"/>
    <w:pPr>
      <w:keepNext/>
      <w:outlineLvl w:val="0"/>
    </w:pPr>
    <w:rPr>
      <w:b/>
      <w:bCs/>
      <w:lang w:val="x-none"/>
    </w:rPr>
  </w:style>
  <w:style w:type="paragraph" w:styleId="Heading4">
    <w:name w:val="heading 4"/>
    <w:basedOn w:val="Normal"/>
    <w:next w:val="Normal"/>
    <w:qFormat/>
    <w:rsid w:val="005D7461"/>
    <w:pPr>
      <w:keepNext/>
      <w:jc w:val="both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7461"/>
    <w:rPr>
      <w:i/>
      <w:iCs/>
      <w:lang w:val="sl-SI"/>
    </w:rPr>
  </w:style>
  <w:style w:type="paragraph" w:styleId="NormalWeb">
    <w:name w:val="Normal (Web)"/>
    <w:basedOn w:val="Normal"/>
    <w:rsid w:val="005D7461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sl-SI" w:eastAsia="sl-SI"/>
    </w:rPr>
  </w:style>
  <w:style w:type="character" w:styleId="Hyperlink">
    <w:name w:val="Hyperlink"/>
    <w:rsid w:val="005D7461"/>
    <w:rPr>
      <w:color w:val="0000FF"/>
      <w:u w:val="single"/>
    </w:rPr>
  </w:style>
  <w:style w:type="paragraph" w:styleId="BodyText2">
    <w:name w:val="Body Text 2"/>
    <w:basedOn w:val="Normal"/>
    <w:link w:val="BodyText2Char"/>
    <w:rsid w:val="005D7461"/>
    <w:rPr>
      <w:b/>
      <w:bCs/>
      <w:szCs w:val="22"/>
      <w:lang w:val="x-none"/>
    </w:rPr>
  </w:style>
  <w:style w:type="paragraph" w:customStyle="1" w:styleId="xl24">
    <w:name w:val="xl24"/>
    <w:basedOn w:val="Normal"/>
    <w:rsid w:val="005D7461"/>
    <w:pPr>
      <w:pBdr>
        <w:top w:val="single" w:sz="4" w:space="0" w:color="000000"/>
        <w:lef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5D74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5D74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5D74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5D74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5D74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rsid w:val="005D74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D7461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D7461"/>
    <w:rPr>
      <w:sz w:val="22"/>
      <w:lang w:val="sl-SI"/>
    </w:rPr>
  </w:style>
  <w:style w:type="character" w:styleId="FollowedHyperlink">
    <w:name w:val="FollowedHyperlink"/>
    <w:rsid w:val="005D7461"/>
    <w:rPr>
      <w:color w:val="800080"/>
      <w:u w:val="single"/>
    </w:rPr>
  </w:style>
  <w:style w:type="paragraph" w:styleId="BalloonText">
    <w:name w:val="Balloon Text"/>
    <w:basedOn w:val="Normal"/>
    <w:semiHidden/>
    <w:rsid w:val="00EF2C5F"/>
    <w:rPr>
      <w:rFonts w:ascii="Tahoma" w:hAnsi="Tahoma" w:cs="Tahoma"/>
      <w:sz w:val="16"/>
      <w:szCs w:val="16"/>
    </w:rPr>
  </w:style>
  <w:style w:type="paragraph" w:customStyle="1" w:styleId="CharZnakCharZnakCharZnak">
    <w:name w:val="Char Znak Char Znak Char Znak"/>
    <w:basedOn w:val="Normal"/>
    <w:rsid w:val="00376E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CharCharZnak">
    <w:name w:val="Znak Znak Char Char Znak"/>
    <w:basedOn w:val="Normal"/>
    <w:rsid w:val="006A5C73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ZnakZnakCharCharZnak0">
    <w:name w:val="Znak Znak Char Char Znak"/>
    <w:basedOn w:val="Normal"/>
    <w:rsid w:val="00993C7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CommentReference">
    <w:name w:val="annotation reference"/>
    <w:rsid w:val="00F03B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3B8F"/>
    <w:rPr>
      <w:sz w:val="20"/>
      <w:szCs w:val="20"/>
    </w:rPr>
  </w:style>
  <w:style w:type="character" w:customStyle="1" w:styleId="CommentTextChar">
    <w:name w:val="Comment Text Char"/>
    <w:link w:val="CommentText"/>
    <w:rsid w:val="00F03B8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3B8F"/>
    <w:rPr>
      <w:b/>
      <w:bCs/>
    </w:rPr>
  </w:style>
  <w:style w:type="character" w:customStyle="1" w:styleId="CommentSubjectChar">
    <w:name w:val="Comment Subject Char"/>
    <w:link w:val="CommentSubject"/>
    <w:rsid w:val="00F03B8F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142C8F"/>
    <w:pPr>
      <w:ind w:left="720"/>
    </w:pPr>
    <w:rPr>
      <w:rFonts w:ascii="Calibri" w:eastAsia="Calibri" w:hAnsi="Calibri"/>
      <w:sz w:val="22"/>
      <w:szCs w:val="22"/>
      <w:lang w:val="sl-SI" w:eastAsia="sl-SI"/>
    </w:rPr>
  </w:style>
  <w:style w:type="character" w:customStyle="1" w:styleId="BodyText2Char">
    <w:name w:val="Body Text 2 Char"/>
    <w:link w:val="BodyText2"/>
    <w:rsid w:val="00BA435C"/>
    <w:rPr>
      <w:b/>
      <w:bCs/>
      <w:sz w:val="24"/>
      <w:szCs w:val="22"/>
      <w:lang w:eastAsia="en-US"/>
    </w:rPr>
  </w:style>
  <w:style w:type="character" w:customStyle="1" w:styleId="Heading1Char">
    <w:name w:val="Heading 1 Char"/>
    <w:link w:val="Heading1"/>
    <w:rsid w:val="00340AC0"/>
    <w:rPr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E24556"/>
    <w:rPr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F1633"/>
    <w:rPr>
      <w:rFonts w:ascii="Calibri" w:eastAsia="Calibri" w:hAnsi="Calibri"/>
      <w:lang w:val="x-none" w:eastAsia="x-none"/>
    </w:rPr>
  </w:style>
  <w:style w:type="character" w:customStyle="1" w:styleId="PlainTextChar">
    <w:name w:val="Plain Text Char"/>
    <w:link w:val="PlainText"/>
    <w:uiPriority w:val="99"/>
    <w:rsid w:val="00CF1633"/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3A6CE8"/>
    <w:rPr>
      <w:rFonts w:ascii="Calibri" w:eastAsia="Calibri" w:hAnsi="Calibri"/>
      <w:sz w:val="22"/>
      <w:szCs w:val="22"/>
      <w:lang w:eastAsia="en-US"/>
    </w:rPr>
  </w:style>
  <w:style w:type="paragraph" w:customStyle="1" w:styleId="Odstavek">
    <w:name w:val="Odstavek"/>
    <w:basedOn w:val="Normal"/>
    <w:link w:val="OdstavekZnak"/>
    <w:qFormat/>
    <w:rsid w:val="006B0C90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6B0C90"/>
    <w:rPr>
      <w:rFonts w:ascii="Arial" w:hAnsi="Arial"/>
      <w:sz w:val="22"/>
      <w:szCs w:val="22"/>
      <w:lang w:val="x-none" w:eastAsia="x-none"/>
    </w:rPr>
  </w:style>
  <w:style w:type="character" w:styleId="UnresolvedMention">
    <w:name w:val="Unresolved Mention"/>
    <w:uiPriority w:val="99"/>
    <w:semiHidden/>
    <w:unhideWhenUsed/>
    <w:rsid w:val="00B66FE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11E12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1E6C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0B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90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023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niskazbornica.si/" TargetMode="External"/><Relationship Id="rId13" Type="http://schemas.openxmlformats.org/officeDocument/2006/relationships/hyperlink" Target="https://www.zdravniskazbornica.si/karierni-razvoj/specializacije/razpisi-specializaci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si/dokumenti_europass/europass_zivljenjepi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uprava.gov.si/e-uprava/dogodkiPrebivalci.euprava?zdid=1207&amp;sid=6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dravniskazbornica.si/karierni-razvoj/specializacije/razpisi-specializacij" TargetMode="External"/><Relationship Id="rId10" Type="http://schemas.openxmlformats.org/officeDocument/2006/relationships/hyperlink" Target="http://www.uradni-list.si/1/objava.jsp?sop=2017-01-2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6-01-1704" TargetMode="External"/><Relationship Id="rId14" Type="http://schemas.openxmlformats.org/officeDocument/2006/relationships/hyperlink" Target="http://www.zzs-mc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11CD-B782-4252-BC30-501394A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Nacionalni razpis specializacij zdravnikov, 1</vt:lpstr>
    </vt:vector>
  </TitlesOfParts>
  <Company/>
  <LinksUpToDate>false</LinksUpToDate>
  <CharactersWithSpaces>35408</CharactersWithSpaces>
  <SharedDoc>false</SharedDoc>
  <HLinks>
    <vt:vector size="48" baseType="variant">
      <vt:variant>
        <vt:i4>3145778</vt:i4>
      </vt:variant>
      <vt:variant>
        <vt:i4>21</vt:i4>
      </vt:variant>
      <vt:variant>
        <vt:i4>0</vt:i4>
      </vt:variant>
      <vt:variant>
        <vt:i4>5</vt:i4>
      </vt:variant>
      <vt:variant>
        <vt:lpwstr>https://www.zdravniskazbornica.si/karierni-razvoj/specializacije/razpisi-specializacij</vt:lpwstr>
      </vt:variant>
      <vt:variant>
        <vt:lpwstr/>
      </vt:variant>
      <vt:variant>
        <vt:i4>6291491</vt:i4>
      </vt:variant>
      <vt:variant>
        <vt:i4>18</vt:i4>
      </vt:variant>
      <vt:variant>
        <vt:i4>0</vt:i4>
      </vt:variant>
      <vt:variant>
        <vt:i4>5</vt:i4>
      </vt:variant>
      <vt:variant>
        <vt:lpwstr>http://www.zzs-mcs.si/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https://www.zdravniskazbornica.si/karierni-razvoj/specializacije/razpisi-specializacij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http://www.europass.si/dokumenti_europass/europass_zivljenjepis.aspx</vt:lpwstr>
      </vt:variant>
      <vt:variant>
        <vt:lpwstr/>
      </vt:variant>
      <vt:variant>
        <vt:i4>3211318</vt:i4>
      </vt:variant>
      <vt:variant>
        <vt:i4>9</vt:i4>
      </vt:variant>
      <vt:variant>
        <vt:i4>0</vt:i4>
      </vt:variant>
      <vt:variant>
        <vt:i4>5</vt:i4>
      </vt:variant>
      <vt:variant>
        <vt:lpwstr>http://e-uprava.gov.si/e-uprava/dogodkiPrebivalci.euprava?zdid=1207&amp;sid=650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http://www.uradni-list.si/1/objava.jsp?sop=2017-01-2005</vt:lpwstr>
      </vt:variant>
      <vt:variant>
        <vt:lpwstr/>
      </vt:variant>
      <vt:variant>
        <vt:i4>7798825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http://www.uradni-list.si/1/objava.jsp?sop=2016-01-1704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http://www.zdravniskazbornica.si/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Nacionalni razpis specializacij zdravnikov, 1</dc:title>
  <dc:subject/>
  <dc:creator>martab</dc:creator>
  <cp:keywords/>
  <cp:lastModifiedBy>Maja Horvat</cp:lastModifiedBy>
  <cp:revision>4</cp:revision>
  <cp:lastPrinted>2018-10-11T08:53:00Z</cp:lastPrinted>
  <dcterms:created xsi:type="dcterms:W3CDTF">2018-10-26T08:44:00Z</dcterms:created>
  <dcterms:modified xsi:type="dcterms:W3CDTF">2018-10-26T09:31:00Z</dcterms:modified>
</cp:coreProperties>
</file>