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2E" w:rsidRPr="006C4EFB" w:rsidRDefault="006F1D2E" w:rsidP="006F1D2E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Zdravniška zbornica Slovenije (v nadaljevanju: Zbornica) na podlagi a18.a člena Zakona o zdravniški službi </w:t>
      </w:r>
      <w:r w:rsidR="000444FF" w:rsidRPr="000444FF">
        <w:rPr>
          <w:rFonts w:eastAsia="Times New Roman" w:cs="Times New Roman"/>
        </w:rPr>
        <w:t>(Uradni list RS, št. 72/06 – uradno prečiščeno besedilo, 15/08 – ZPacP, 58/08, 107/10 – ZPPKZ, 40/12 – ZUJF, 88/16 – ZdZPZD, 40/17, 64/17 – ZZDej-K in 49/18</w:t>
      </w:r>
      <w:r w:rsidR="000444FF">
        <w:rPr>
          <w:rFonts w:eastAsia="Times New Roman" w:cs="Times New Roman"/>
        </w:rPr>
        <w:t xml:space="preserve">; </w:t>
      </w:r>
      <w:r w:rsidRPr="006C4EFB">
        <w:rPr>
          <w:rFonts w:eastAsia="Times New Roman" w:cs="Times New Roman"/>
        </w:rPr>
        <w:t xml:space="preserve">v nadaljevanju: ZZdrS) </w:t>
      </w:r>
      <w:r w:rsidR="006557D5">
        <w:rPr>
          <w:rFonts w:eastAsia="Times New Roman" w:cs="Times New Roman"/>
        </w:rPr>
        <w:t>ter</w:t>
      </w:r>
      <w:r w:rsidRPr="006C4EFB">
        <w:rPr>
          <w:rFonts w:eastAsia="Times New Roman" w:cs="Times New Roman"/>
        </w:rPr>
        <w:t xml:space="preserve"> na podlagi</w:t>
      </w:r>
      <w:r w:rsidR="006557D5">
        <w:rPr>
          <w:rFonts w:eastAsia="Times New Roman" w:cs="Times New Roman"/>
        </w:rPr>
        <w:t xml:space="preserve"> 6. in 10. člena </w:t>
      </w:r>
      <w:r w:rsidRPr="00B43EB8">
        <w:rPr>
          <w:rFonts w:eastAsia="Times New Roman" w:cs="Times New Roman"/>
        </w:rPr>
        <w:t>Pravilnika o vrstah, vsebini</w:t>
      </w:r>
      <w:r>
        <w:rPr>
          <w:rFonts w:eastAsia="Times New Roman" w:cs="Times New Roman"/>
        </w:rPr>
        <w:t>, trajanju</w:t>
      </w:r>
      <w:r w:rsidRPr="00B43EB8">
        <w:rPr>
          <w:rFonts w:eastAsia="Times New Roman" w:cs="Times New Roman"/>
        </w:rPr>
        <w:t xml:space="preserve"> in poteku specializacij zdravnikov (Uradni list RS, št.</w:t>
      </w:r>
      <w:r>
        <w:rPr>
          <w:rFonts w:eastAsia="Times New Roman" w:cs="Times New Roman"/>
        </w:rPr>
        <w:t xml:space="preserve"> 22/18</w:t>
      </w:r>
      <w:r w:rsidR="00573C41">
        <w:rPr>
          <w:rFonts w:eastAsia="Times New Roman" w:cs="Times New Roman"/>
        </w:rPr>
        <w:t>, v nadaljevanju: Pravilnik</w:t>
      </w:r>
      <w:r w:rsidRPr="00B43EB8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Pr="006C4EFB">
        <w:rPr>
          <w:rFonts w:eastAsia="Times New Roman" w:cs="Times New Roman"/>
        </w:rPr>
        <w:t>dne</w:t>
      </w:r>
      <w:r>
        <w:rPr>
          <w:rFonts w:eastAsia="Times New Roman" w:cs="Times New Roman"/>
        </w:rPr>
        <w:t xml:space="preserve"> </w:t>
      </w:r>
      <w:r w:rsidR="00F23E86" w:rsidRPr="00F23E86">
        <w:rPr>
          <w:rFonts w:eastAsia="Times New Roman" w:cs="Times New Roman"/>
          <w:b/>
        </w:rPr>
        <w:t>2</w:t>
      </w:r>
      <w:r w:rsidR="005B56B8">
        <w:rPr>
          <w:rFonts w:eastAsia="Times New Roman" w:cs="Times New Roman"/>
          <w:b/>
        </w:rPr>
        <w:t>6</w:t>
      </w:r>
      <w:r w:rsidRPr="00F23E86">
        <w:rPr>
          <w:rFonts w:eastAsia="Times New Roman" w:cs="Times New Roman"/>
          <w:b/>
        </w:rPr>
        <w:t xml:space="preserve">. </w:t>
      </w:r>
      <w:r w:rsidR="00F23E86" w:rsidRPr="00F23E86">
        <w:rPr>
          <w:rFonts w:eastAsia="Times New Roman" w:cs="Times New Roman"/>
          <w:b/>
        </w:rPr>
        <w:t>10</w:t>
      </w:r>
      <w:r w:rsidRPr="00F23E86">
        <w:rPr>
          <w:rFonts w:eastAsia="Times New Roman" w:cs="Times New Roman"/>
          <w:b/>
        </w:rPr>
        <w:t>. 2018</w:t>
      </w:r>
      <w:r w:rsidRPr="006C4EFB">
        <w:rPr>
          <w:rFonts w:eastAsia="Times New Roman" w:cs="Times New Roman"/>
        </w:rPr>
        <w:t xml:space="preserve"> na spletnih straneh Zdravniške zbornice Slovenije: </w:t>
      </w:r>
      <w:hyperlink r:id="rId8" w:history="1">
        <w:r w:rsidRPr="006C4EFB">
          <w:rPr>
            <w:rFonts w:eastAsia="Times New Roman" w:cs="Times New Roman"/>
            <w:color w:val="0000FF"/>
            <w:u w:val="single"/>
          </w:rPr>
          <w:t>http://www.zdravniskazbornica.si/</w:t>
        </w:r>
      </w:hyperlink>
      <w:r w:rsidRPr="006C4EFB">
        <w:rPr>
          <w:rFonts w:eastAsia="Times New Roman" w:cs="Times New Roman"/>
        </w:rPr>
        <w:t xml:space="preserve"> objavlja</w:t>
      </w:r>
    </w:p>
    <w:p w:rsidR="008E5000" w:rsidRDefault="0039370C" w:rsidP="00573C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5000" w:rsidRPr="00573C41" w:rsidRDefault="007027A4" w:rsidP="007027A4">
      <w:pPr>
        <w:spacing w:after="2" w:line="239" w:lineRule="auto"/>
        <w:ind w:right="11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DRUGI</w:t>
      </w:r>
      <w:r w:rsidR="006F1D2E" w:rsidRPr="00573C41">
        <w:rPr>
          <w:b/>
          <w:sz w:val="24"/>
          <w:szCs w:val="24"/>
        </w:rPr>
        <w:t xml:space="preserve"> </w:t>
      </w:r>
      <w:r w:rsidR="0039370C" w:rsidRPr="00573C41">
        <w:rPr>
          <w:b/>
          <w:sz w:val="24"/>
          <w:szCs w:val="24"/>
        </w:rPr>
        <w:t xml:space="preserve">JAVNI RAZPIS SPECIALIZACIJ </w:t>
      </w:r>
      <w:r w:rsidR="006F1D2E" w:rsidRPr="00573C41">
        <w:rPr>
          <w:b/>
          <w:sz w:val="24"/>
          <w:szCs w:val="24"/>
        </w:rPr>
        <w:t>DOKTORJEV DENTALNE</w:t>
      </w:r>
      <w:r w:rsidR="00573C41">
        <w:rPr>
          <w:b/>
          <w:sz w:val="24"/>
          <w:szCs w:val="24"/>
        </w:rPr>
        <w:t xml:space="preserve"> </w:t>
      </w:r>
      <w:r w:rsidR="006F1D2E" w:rsidRPr="00573C41">
        <w:rPr>
          <w:b/>
          <w:sz w:val="24"/>
          <w:szCs w:val="24"/>
        </w:rPr>
        <w:t>MEDICINE</w:t>
      </w:r>
      <w:r w:rsidR="0039370C" w:rsidRPr="00573C41">
        <w:rPr>
          <w:b/>
          <w:sz w:val="24"/>
          <w:szCs w:val="24"/>
        </w:rPr>
        <w:t xml:space="preserve"> 201</w:t>
      </w:r>
      <w:r w:rsidR="006F1D2E" w:rsidRPr="00573C41">
        <w:rPr>
          <w:b/>
          <w:sz w:val="24"/>
          <w:szCs w:val="24"/>
        </w:rPr>
        <w:t>8</w:t>
      </w:r>
      <w:r w:rsidR="0039370C" w:rsidRPr="00573C41">
        <w:rPr>
          <w:b/>
          <w:sz w:val="24"/>
          <w:szCs w:val="24"/>
        </w:rPr>
        <w:t xml:space="preserve"> za posamezn</w:t>
      </w:r>
      <w:r w:rsidR="00494E09">
        <w:rPr>
          <w:b/>
          <w:sz w:val="24"/>
          <w:szCs w:val="24"/>
        </w:rPr>
        <w:t>a</w:t>
      </w:r>
      <w:r w:rsidR="0039370C" w:rsidRPr="00573C41">
        <w:rPr>
          <w:b/>
          <w:sz w:val="24"/>
          <w:szCs w:val="24"/>
        </w:rPr>
        <w:t xml:space="preserve"> specialističn</w:t>
      </w:r>
      <w:r w:rsidR="00494E09">
        <w:rPr>
          <w:b/>
          <w:sz w:val="24"/>
          <w:szCs w:val="24"/>
        </w:rPr>
        <w:t>a</w:t>
      </w:r>
      <w:r w:rsidR="0039370C" w:rsidRPr="00573C41">
        <w:rPr>
          <w:b/>
          <w:sz w:val="24"/>
          <w:szCs w:val="24"/>
        </w:rPr>
        <w:t xml:space="preserve"> področj</w:t>
      </w:r>
      <w:r w:rsidR="00494E09">
        <w:rPr>
          <w:b/>
          <w:sz w:val="24"/>
          <w:szCs w:val="24"/>
        </w:rPr>
        <w:t>a</w:t>
      </w:r>
      <w:r w:rsidR="0039370C" w:rsidRPr="00573C41">
        <w:rPr>
          <w:b/>
          <w:sz w:val="24"/>
          <w:szCs w:val="24"/>
        </w:rPr>
        <w:t xml:space="preserve"> dentalne medicine z znanim plačnikom</w:t>
      </w:r>
    </w:p>
    <w:p w:rsidR="008E5000" w:rsidRDefault="0039370C">
      <w:pPr>
        <w:spacing w:after="0" w:line="259" w:lineRule="auto"/>
        <w:ind w:left="13" w:right="0" w:firstLine="0"/>
        <w:jc w:val="center"/>
      </w:pPr>
      <w:r>
        <w:rPr>
          <w:b/>
          <w:sz w:val="28"/>
        </w:rPr>
        <w:t xml:space="preserve"> </w:t>
      </w:r>
    </w:p>
    <w:p w:rsidR="008E5000" w:rsidRDefault="0039370C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8E5000" w:rsidRPr="000D1809" w:rsidRDefault="0039370C">
      <w:pPr>
        <w:numPr>
          <w:ilvl w:val="0"/>
          <w:numId w:val="1"/>
        </w:numPr>
        <w:spacing w:after="5" w:line="249" w:lineRule="auto"/>
        <w:ind w:right="35" w:hanging="228"/>
      </w:pPr>
      <w:r w:rsidRPr="000D1809">
        <w:rPr>
          <w:b/>
        </w:rPr>
        <w:t xml:space="preserve">VRSTE, ŠTEVILO SPECIALIZACIJ </w:t>
      </w:r>
    </w:p>
    <w:p w:rsidR="008E5000" w:rsidRPr="007027A4" w:rsidRDefault="0039370C">
      <w:pPr>
        <w:spacing w:after="0" w:line="259" w:lineRule="auto"/>
        <w:ind w:left="0" w:right="0" w:firstLine="0"/>
        <w:jc w:val="left"/>
        <w:rPr>
          <w:highlight w:val="yellow"/>
        </w:rPr>
      </w:pPr>
      <w:r w:rsidRPr="007027A4">
        <w:rPr>
          <w:b/>
          <w:highlight w:val="yellow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835"/>
        <w:gridCol w:w="2386"/>
      </w:tblGrid>
      <w:tr w:rsidR="00134683" w:rsidTr="000D1809">
        <w:trPr>
          <w:trHeight w:val="463"/>
        </w:trPr>
        <w:tc>
          <w:tcPr>
            <w:tcW w:w="5835" w:type="dxa"/>
            <w:shd w:val="clear" w:color="auto" w:fill="AEAAAA" w:themeFill="background2" w:themeFillShade="BF"/>
          </w:tcPr>
          <w:p w:rsidR="00134683" w:rsidRPr="000D1809" w:rsidRDefault="00134683" w:rsidP="00CC7C29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0D1809">
              <w:rPr>
                <w:rFonts w:eastAsia="Times New Roman" w:cs="Times New Roman"/>
                <w:b/>
                <w:sz w:val="24"/>
                <w:szCs w:val="24"/>
              </w:rPr>
              <w:t>Vrsta specializacije</w:t>
            </w:r>
          </w:p>
        </w:tc>
        <w:tc>
          <w:tcPr>
            <w:tcW w:w="2386" w:type="dxa"/>
            <w:shd w:val="clear" w:color="auto" w:fill="AEAAAA" w:themeFill="background2" w:themeFillShade="BF"/>
          </w:tcPr>
          <w:p w:rsidR="00134683" w:rsidRPr="000D1809" w:rsidRDefault="00134683" w:rsidP="000D180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D1809">
              <w:rPr>
                <w:rFonts w:eastAsia="Times New Roman" w:cs="Times New Roman"/>
                <w:b/>
                <w:sz w:val="24"/>
                <w:szCs w:val="24"/>
              </w:rPr>
              <w:t>Število mest</w:t>
            </w:r>
          </w:p>
        </w:tc>
      </w:tr>
      <w:tr w:rsidR="00134683" w:rsidTr="000D1809">
        <w:trPr>
          <w:trHeight w:val="541"/>
        </w:trPr>
        <w:tc>
          <w:tcPr>
            <w:tcW w:w="5835" w:type="dxa"/>
          </w:tcPr>
          <w:p w:rsidR="00134683" w:rsidRPr="00134683" w:rsidRDefault="00134683" w:rsidP="00CC7C29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134683">
              <w:rPr>
                <w:rFonts w:eastAsia="Times New Roman" w:cs="Times New Roman"/>
                <w:b/>
                <w:sz w:val="24"/>
                <w:szCs w:val="24"/>
              </w:rPr>
              <w:t>Čeljustna in zobna ortopedija</w:t>
            </w:r>
          </w:p>
        </w:tc>
        <w:tc>
          <w:tcPr>
            <w:tcW w:w="2386" w:type="dxa"/>
          </w:tcPr>
          <w:p w:rsidR="00134683" w:rsidRPr="00134683" w:rsidRDefault="00134683" w:rsidP="001346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34683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4683" w:rsidTr="000D1809">
        <w:trPr>
          <w:trHeight w:val="577"/>
        </w:trPr>
        <w:tc>
          <w:tcPr>
            <w:tcW w:w="5835" w:type="dxa"/>
          </w:tcPr>
          <w:p w:rsidR="00134683" w:rsidRPr="00134683" w:rsidRDefault="00134683" w:rsidP="00CC7C29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134683">
              <w:rPr>
                <w:rFonts w:eastAsia="Times New Roman" w:cs="Times New Roman"/>
                <w:b/>
                <w:sz w:val="24"/>
                <w:szCs w:val="24"/>
              </w:rPr>
              <w:t xml:space="preserve">Stomatološka protetika </w:t>
            </w:r>
          </w:p>
        </w:tc>
        <w:tc>
          <w:tcPr>
            <w:tcW w:w="2386" w:type="dxa"/>
          </w:tcPr>
          <w:p w:rsidR="00134683" w:rsidRPr="00134683" w:rsidRDefault="00134683" w:rsidP="001346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34683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E5000" w:rsidRDefault="008E5000">
      <w:pPr>
        <w:spacing w:after="0" w:line="259" w:lineRule="auto"/>
        <w:ind w:left="0" w:right="0" w:firstLine="0"/>
        <w:jc w:val="left"/>
      </w:pPr>
    </w:p>
    <w:p w:rsidR="000D1809" w:rsidRDefault="000D1809">
      <w:pPr>
        <w:spacing w:after="0" w:line="259" w:lineRule="auto"/>
        <w:ind w:left="0" w:right="0" w:firstLine="0"/>
        <w:jc w:val="left"/>
      </w:pPr>
    </w:p>
    <w:p w:rsidR="00F17658" w:rsidRDefault="00F17658" w:rsidP="000D1809">
      <w:pPr>
        <w:numPr>
          <w:ilvl w:val="0"/>
          <w:numId w:val="1"/>
        </w:numPr>
        <w:spacing w:after="5" w:line="249" w:lineRule="auto"/>
        <w:ind w:right="0" w:hanging="227"/>
      </w:pPr>
      <w:r>
        <w:rPr>
          <w:b/>
        </w:rPr>
        <w:t xml:space="preserve">Splošna določila </w:t>
      </w:r>
    </w:p>
    <w:p w:rsidR="00F17658" w:rsidRDefault="00F17658" w:rsidP="00F17658">
      <w:pPr>
        <w:ind w:left="-5" w:right="0"/>
      </w:pPr>
      <w:r>
        <w:t xml:space="preserve">Kandidat oziroma kandidatka (v nadaljevanju: kandidat) se lahko na enem razpisu prijavi le na eno specializacijo. 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Kandidat, ki nima stalnega ali začasnega prebivališča v Republiki Sloveniji, mora v svoji vlogi </w:t>
      </w:r>
      <w:r>
        <w:rPr>
          <w:b/>
        </w:rPr>
        <w:t>OBVEZNO NAVESTI POOBLAŠČENCA ZA VROČITVE.</w:t>
      </w:r>
      <w:r>
        <w:t xml:space="preserve">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rPr>
          <w:b/>
        </w:rPr>
        <w:t xml:space="preserve">Obvezna dokazila morajo biti predložena v slovenskem jeziku, neobvezna dokazila pa so lahko predložena v slovenskem ali angleškem jeziku.  </w:t>
      </w:r>
    </w:p>
    <w:p w:rsidR="00F17658" w:rsidRDefault="00F17658" w:rsidP="00F17658">
      <w:pPr>
        <w:ind w:left="-5" w:right="0"/>
      </w:pPr>
      <w:r>
        <w:rPr>
          <w:b/>
        </w:rPr>
        <w:t xml:space="preserve">Tako obvezna kot neobvezna dokazila so lahko predložena v izvirniku ali kopiji. </w:t>
      </w:r>
    </w:p>
    <w:p w:rsidR="00F17658" w:rsidRDefault="00F17658" w:rsidP="00F17658">
      <w:pPr>
        <w:ind w:left="-5" w:right="0"/>
      </w:pPr>
      <w:r>
        <w:rPr>
          <w:b/>
        </w:rPr>
        <w:t xml:space="preserve">Dokazila, ki niso v slovenskem ali angleškem jeziku, pa morajo biti s strani v Republiki Sloveniji sodno zapriseženega tolmača uradno prevedena v slovenski jezik, pri čemer mora biti prevod besedila </w:t>
      </w:r>
      <w:r>
        <w:t>zapečateno zvezan z</w:t>
      </w:r>
      <w:r>
        <w:rPr>
          <w:b/>
        </w:rPr>
        <w:t xml:space="preserve"> </w:t>
      </w:r>
      <w:r>
        <w:t>izvirnikom besedila ali njegovo v Republiki Sloveniji overjeno kopijo</w:t>
      </w:r>
      <w:r>
        <w:rPr>
          <w:b/>
        </w:rPr>
        <w:t xml:space="preserve">. V nasprotnem primeru dokazila ne bodo upoštevana.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Dokazil, ki jih izdaja Zbornica, ter obveznih dokazil, ki jih Zbornica že vodi v registru zdravnikov, kandidatom ni potrebno prilagati vlogi.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60D8F" w:rsidRPr="00B96CC3" w:rsidRDefault="00F60D8F" w:rsidP="00F60D8F">
      <w:pPr>
        <w:rPr>
          <w:bCs/>
        </w:rPr>
      </w:pPr>
      <w:r w:rsidRPr="00B96CC3">
        <w:rPr>
          <w:bCs/>
        </w:rPr>
        <w:t xml:space="preserve">Kandidati, ki so posamezna dokazila Zbornici že posredovali za potrebe prejšnjih razpisov, lahko v vlogi le poimensko navedejo ta dokazila, Zbornica pa jih bo upoštevala pri izbirnih postopkih. </w:t>
      </w:r>
      <w:r w:rsidRPr="005F251E">
        <w:rPr>
          <w:b/>
          <w:bCs/>
        </w:rPr>
        <w:t xml:space="preserve">Kandidate opozarjamo, da se po novem upoštevajo le </w:t>
      </w:r>
      <w:r>
        <w:rPr>
          <w:b/>
          <w:bCs/>
        </w:rPr>
        <w:t>mnenja</w:t>
      </w:r>
      <w:r w:rsidRPr="005F251E">
        <w:rPr>
          <w:b/>
          <w:bCs/>
        </w:rPr>
        <w:t xml:space="preserve"> mentorjev</w:t>
      </w:r>
      <w:r w:rsidRPr="005F251E">
        <w:rPr>
          <w:b/>
        </w:rPr>
        <w:t xml:space="preserve"> </w:t>
      </w:r>
      <w:r w:rsidRPr="005F251E">
        <w:rPr>
          <w:b/>
          <w:bCs/>
        </w:rPr>
        <w:t xml:space="preserve">na obrazcu, ki je objavljen na spletni strani </w:t>
      </w:r>
      <w:r>
        <w:rPr>
          <w:b/>
          <w:bCs/>
        </w:rPr>
        <w:t>Z</w:t>
      </w:r>
      <w:r w:rsidRPr="005F251E">
        <w:rPr>
          <w:b/>
          <w:bCs/>
        </w:rPr>
        <w:t>bornice</w:t>
      </w:r>
      <w:r w:rsidR="00F23E86">
        <w:rPr>
          <w:b/>
          <w:bCs/>
        </w:rPr>
        <w:t xml:space="preserve"> (</w:t>
      </w:r>
      <w:r w:rsidR="00F23E86" w:rsidRPr="00F23E86">
        <w:rPr>
          <w:b/>
          <w:bCs/>
        </w:rPr>
        <w:t>https://www.zdravniskazbornica.si/karierni-razvoj/specializacije/razpisi-specializacij</w:t>
      </w:r>
      <w:r w:rsidR="00F23E86">
        <w:rPr>
          <w:b/>
          <w:bCs/>
        </w:rPr>
        <w:t>)</w:t>
      </w:r>
      <w:r w:rsidRPr="005F251E">
        <w:rPr>
          <w:b/>
          <w:bCs/>
        </w:rPr>
        <w:t>.</w:t>
      </w:r>
      <w:r>
        <w:rPr>
          <w:bCs/>
        </w:rPr>
        <w:t xml:space="preserve"> </w:t>
      </w:r>
      <w:r w:rsidRPr="00B96CC3">
        <w:rPr>
          <w:bCs/>
        </w:rPr>
        <w:t xml:space="preserve">Če kandidati dokazil </w:t>
      </w:r>
      <w:r w:rsidRPr="000F7FDA">
        <w:rPr>
          <w:bCs/>
        </w:rPr>
        <w:t>v vlogi</w:t>
      </w:r>
      <w:r w:rsidRPr="00B96CC3">
        <w:rPr>
          <w:bCs/>
        </w:rPr>
        <w:t xml:space="preserve"> </w:t>
      </w:r>
      <w:r>
        <w:rPr>
          <w:bCs/>
        </w:rPr>
        <w:t xml:space="preserve">(na obrazcu za dokazila za ocenjevanje izbirnih kriterijev, ki je v prilogi tega razpisa) </w:t>
      </w:r>
      <w:r w:rsidRPr="00B96CC3">
        <w:rPr>
          <w:bCs/>
        </w:rPr>
        <w:t xml:space="preserve">ne bodo poimensko navedli, jih </w:t>
      </w:r>
      <w:r>
        <w:rPr>
          <w:bCs/>
        </w:rPr>
        <w:t>Z</w:t>
      </w:r>
      <w:r w:rsidRPr="00B96CC3">
        <w:rPr>
          <w:bCs/>
        </w:rPr>
        <w:t>bornica ne bo</w:t>
      </w:r>
      <w:r>
        <w:rPr>
          <w:bCs/>
        </w:rPr>
        <w:t xml:space="preserve"> prenašala iz prejšnjih razpisov in ne</w:t>
      </w:r>
      <w:r w:rsidRPr="00B96CC3">
        <w:rPr>
          <w:bCs/>
        </w:rPr>
        <w:t xml:space="preserve"> upoštevala pri izbirnih postopkih.</w:t>
      </w:r>
    </w:p>
    <w:p w:rsidR="00573C41" w:rsidRDefault="00573C41" w:rsidP="00F17658">
      <w:pPr>
        <w:ind w:left="-5" w:right="0"/>
      </w:pPr>
    </w:p>
    <w:p w:rsidR="00573C41" w:rsidRDefault="00F17658" w:rsidP="00F17658">
      <w:pPr>
        <w:ind w:left="-5" w:right="3733"/>
        <w:rPr>
          <w:b/>
        </w:rPr>
      </w:pPr>
      <w:r>
        <w:rPr>
          <w:b/>
        </w:rPr>
        <w:t xml:space="preserve">III. Pogoji za prijavo na razpis - OBVEZNA DOKAZILA </w:t>
      </w:r>
    </w:p>
    <w:p w:rsidR="00F17658" w:rsidRDefault="00F17658" w:rsidP="00F17658">
      <w:pPr>
        <w:ind w:left="-5" w:right="3733"/>
      </w:pPr>
      <w:r>
        <w:t xml:space="preserve">Prijava na razpis (v nadaljevanju: vloga) mora vsebovati: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73C41" w:rsidRDefault="00573C41" w:rsidP="00573C41">
      <w:pPr>
        <w:spacing w:after="0" w:line="240" w:lineRule="auto"/>
        <w:rPr>
          <w:rFonts w:eastAsia="Times New Roman" w:cs="Times New Roman"/>
        </w:rPr>
      </w:pPr>
      <w:r w:rsidRPr="001168E6">
        <w:rPr>
          <w:rFonts w:eastAsia="Times New Roman" w:cs="Times New Roman"/>
          <w:b/>
        </w:rPr>
        <w:t>1.</w:t>
      </w:r>
      <w:r w:rsidRPr="006C4EFB">
        <w:rPr>
          <w:rFonts w:eastAsia="Times New Roman" w:cs="Times New Roman"/>
        </w:rPr>
        <w:t xml:space="preserve"> </w:t>
      </w:r>
      <w:r w:rsidRPr="006C4EFB">
        <w:rPr>
          <w:rFonts w:eastAsia="Times New Roman" w:cs="Times New Roman"/>
          <w:b/>
          <w:bCs/>
        </w:rPr>
        <w:t xml:space="preserve">dokazilo </w:t>
      </w:r>
      <w:r w:rsidR="000C242D" w:rsidRPr="006C4EFB">
        <w:rPr>
          <w:rFonts w:eastAsia="Times New Roman" w:cs="Times New Roman"/>
          <w:b/>
          <w:bCs/>
        </w:rPr>
        <w:t>o zaključenem študiju</w:t>
      </w:r>
      <w:r w:rsidR="000C242D" w:rsidRPr="006C4EFB">
        <w:rPr>
          <w:rFonts w:eastAsia="Times New Roman" w:cs="Times New Roman"/>
        </w:rPr>
        <w:t xml:space="preserve">* na medicinski fakulteti v Sloveniji ali </w:t>
      </w:r>
      <w:r w:rsidR="000C242D" w:rsidRPr="006C4EFB">
        <w:rPr>
          <w:rFonts w:eastAsia="Times New Roman" w:cs="Times New Roman"/>
          <w:b/>
          <w:bCs/>
        </w:rPr>
        <w:t xml:space="preserve">potrdilo o nostrifikaciji diplome </w:t>
      </w:r>
      <w:r w:rsidR="000C242D" w:rsidRPr="006C4EFB">
        <w:rPr>
          <w:rFonts w:eastAsia="Times New Roman" w:cs="Times New Roman"/>
        </w:rPr>
        <w:t xml:space="preserve">tuje medicinske/stomatološke fakultete ali </w:t>
      </w:r>
      <w:r w:rsidR="000C242D" w:rsidRPr="006C4EFB">
        <w:rPr>
          <w:rFonts w:eastAsia="Times New Roman" w:cs="Times New Roman"/>
          <w:b/>
          <w:bCs/>
        </w:rPr>
        <w:t>odločbo o enakovrednosti v tujini pridobljenega naslova</w:t>
      </w:r>
      <w:r w:rsidR="000C242D" w:rsidRPr="006C4EFB">
        <w:rPr>
          <w:rFonts w:eastAsia="Times New Roman" w:cs="Times New Roman"/>
        </w:rPr>
        <w:t xml:space="preserve"> s slovenskim strokovnim naslovom doktor dentalne medicine, pridobljene v postopku priznavanja po zakonu, ki ureja priznavanje in vrednotenje izobraževanja in potrdilom Medicinske fakultete Univerze v Ljubljani o uspešno opravljenih dopolnilnih obveznostih študijskega programa.</w:t>
      </w:r>
    </w:p>
    <w:p w:rsidR="000C242D" w:rsidRPr="006C4EFB" w:rsidRDefault="000C242D" w:rsidP="00573C41">
      <w:pPr>
        <w:spacing w:after="0" w:line="240" w:lineRule="auto"/>
        <w:rPr>
          <w:rFonts w:eastAsia="Times New Roman" w:cs="Times New Roman"/>
        </w:rPr>
      </w:pP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1168E6">
        <w:rPr>
          <w:rFonts w:eastAsia="Times New Roman" w:cs="Times New Roman"/>
          <w:b/>
        </w:rPr>
        <w:t>2.</w:t>
      </w:r>
      <w:r w:rsidRPr="006C4EFB">
        <w:rPr>
          <w:rFonts w:eastAsia="Times New Roman" w:cs="Times New Roman"/>
        </w:rPr>
        <w:t xml:space="preserve"> </w:t>
      </w:r>
      <w:r w:rsidRPr="006C4EFB">
        <w:rPr>
          <w:rFonts w:eastAsia="Times New Roman" w:cs="Times New Roman"/>
          <w:b/>
        </w:rPr>
        <w:t>dokazilo o strokovnem izpitu, opravljenem v Republiki Sloveniji</w:t>
      </w:r>
      <w:r w:rsidRPr="006C4EFB">
        <w:rPr>
          <w:rFonts w:eastAsia="Times New Roman" w:cs="Times New Roman"/>
        </w:rPr>
        <w:t>* (opravljenem do razpisnega roka)</w:t>
      </w:r>
      <w:r>
        <w:rPr>
          <w:rFonts w:eastAsia="Times New Roman" w:cs="Times New Roman"/>
        </w:rPr>
        <w:t>.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>* Namesto dokazil iz 1. in 2. točke:</w:t>
      </w:r>
    </w:p>
    <w:p w:rsidR="00573C41" w:rsidRPr="006C4EFB" w:rsidRDefault="00573C41" w:rsidP="00573C41">
      <w:pPr>
        <w:numPr>
          <w:ilvl w:val="0"/>
          <w:numId w:val="10"/>
        </w:numPr>
        <w:spacing w:after="0" w:line="240" w:lineRule="auto"/>
        <w:ind w:right="0"/>
        <w:rPr>
          <w:rFonts w:eastAsia="Times New Roman" w:cs="Times New Roman"/>
        </w:rPr>
      </w:pPr>
      <w:r w:rsidRPr="006C4EFB">
        <w:rPr>
          <w:rFonts w:eastAsia="Times New Roman" w:cs="Times New Roman"/>
          <w:b/>
        </w:rPr>
        <w:t>odločbo o priznanju kvalifikacije za opravljanje reguliranega poklica</w:t>
      </w:r>
      <w:r w:rsidRPr="006C4EFB">
        <w:rPr>
          <w:rFonts w:eastAsia="Times New Roman" w:cs="Times New Roman"/>
        </w:rPr>
        <w:t xml:space="preserve"> v Republiki Sloveniji, pridobljeno v postopku za priznavanje kvalifikacij po Zakonu o postopku priznavanja poklicnih kvalifikacij državljanom držav članic Evropske unije, Evropskega gospodarskega prostora in Švicarske konfederacije za opravljanje reguliranih poklicev oziroma reguliranih poklicnih dejavnosti v Republiki Sloveniji (Uradni list RS, št. 21/02, 92/07, 85/09,55/12 in 32/14) in Zakonu o postopku priznavanja poklicnih kvalifikacij za opravljanje reguliranih poklicev (Uradni list RS, št. </w:t>
      </w:r>
      <w:hyperlink r:id="rId9" w:tgtFrame="_blank" w:tooltip="Zakon o postopku priznavanja poklicnih kvalifikacij za opravljanje reguliranih poklicev (ZPPPK)" w:history="1">
        <w:r w:rsidRPr="006C4EFB">
          <w:rPr>
            <w:rFonts w:eastAsia="Times New Roman" w:cs="Times New Roman"/>
          </w:rPr>
          <w:t>39/16</w:t>
        </w:r>
      </w:hyperlink>
      <w:r w:rsidRPr="006C4EFB">
        <w:rPr>
          <w:rFonts w:eastAsia="Times New Roman" w:cs="Times New Roman"/>
        </w:rPr>
        <w:t xml:space="preserve">) -  za </w:t>
      </w:r>
      <w:r w:rsidRPr="006C4EFB">
        <w:rPr>
          <w:rFonts w:eastAsia="Times New Roman" w:cs="Times New Roman"/>
          <w:b/>
        </w:rPr>
        <w:t xml:space="preserve">kandidata, ki je kvalifikacijo pridobil v drugi državi članici Evropske unije;  </w:t>
      </w:r>
    </w:p>
    <w:p w:rsidR="00573C41" w:rsidRPr="006C4EFB" w:rsidRDefault="00573C41" w:rsidP="00573C41">
      <w:pPr>
        <w:numPr>
          <w:ilvl w:val="0"/>
          <w:numId w:val="10"/>
        </w:numPr>
        <w:spacing w:after="0" w:line="240" w:lineRule="auto"/>
        <w:ind w:right="0"/>
        <w:rPr>
          <w:rFonts w:eastAsia="Times New Roman" w:cs="Times New Roman"/>
        </w:rPr>
      </w:pPr>
      <w:r w:rsidRPr="006C4EFB">
        <w:rPr>
          <w:rFonts w:eastAsia="Times New Roman" w:cs="Times New Roman"/>
          <w:b/>
        </w:rPr>
        <w:t>odločbo o priznanju poklicne kvalifikacije</w:t>
      </w:r>
      <w:r w:rsidRPr="006C4EFB">
        <w:rPr>
          <w:rFonts w:eastAsia="Times New Roman" w:cs="Times New Roman"/>
        </w:rPr>
        <w:t xml:space="preserve">, pridobljeno v postopku za priznavanje kvalifikacij po </w:t>
      </w:r>
      <w:r w:rsidRPr="006C4EFB">
        <w:rPr>
          <w:rFonts w:eastAsia="Times New Roman"/>
        </w:rPr>
        <w:t>Zakonu o priznavanju pokl</w:t>
      </w:r>
      <w:r w:rsidRPr="006C4EFB">
        <w:rPr>
          <w:rFonts w:eastAsia="Times New Roman" w:cs="Times New Roman"/>
        </w:rPr>
        <w:t xml:space="preserve">icnih kvalifikacij zdravnik, zdravnik specialist, doktor dentalne medicine in doktor dentalne medicine specialist (Uradni list RS, št. 107/10) - za </w:t>
      </w:r>
      <w:r w:rsidRPr="006C4EFB">
        <w:rPr>
          <w:rFonts w:eastAsia="Times New Roman" w:cs="Times New Roman"/>
          <w:b/>
        </w:rPr>
        <w:t>kandidata, ki je kvalifikacijo pridobil v  tretji državi</w:t>
      </w:r>
      <w:r w:rsidRPr="006C4EFB">
        <w:rPr>
          <w:rFonts w:eastAsia="Times New Roman" w:cs="Times New Roman"/>
        </w:rPr>
        <w:t xml:space="preserve">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</w:p>
    <w:p w:rsidR="00573C41" w:rsidRPr="00AD0405" w:rsidRDefault="00573C41" w:rsidP="00573C41">
      <w:pPr>
        <w:spacing w:after="0" w:line="240" w:lineRule="auto"/>
        <w:rPr>
          <w:rFonts w:eastAsia="Times New Roman" w:cs="Times New Roman"/>
        </w:rPr>
      </w:pPr>
      <w:r w:rsidRPr="001168E6">
        <w:rPr>
          <w:rFonts w:eastAsia="Times New Roman" w:cs="Times New Roman"/>
          <w:b/>
        </w:rPr>
        <w:t>3.</w:t>
      </w:r>
      <w:r>
        <w:rPr>
          <w:rFonts w:eastAsia="Times New Roman" w:cs="Times New Roman"/>
          <w:b/>
        </w:rPr>
        <w:t xml:space="preserve"> izjavo </w:t>
      </w:r>
      <w:r w:rsidR="00AD0405">
        <w:rPr>
          <w:rFonts w:eastAsia="Times New Roman" w:cs="Times New Roman"/>
        </w:rPr>
        <w:t>plačnika o plačilu vseh stroškov specializacije.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4</w:t>
      </w:r>
      <w:r w:rsidRPr="006C4EFB">
        <w:rPr>
          <w:rFonts w:eastAsia="Times New Roman" w:cs="Times New Roman"/>
          <w:b/>
        </w:rPr>
        <w:t>. a)</w:t>
      </w:r>
      <w:r w:rsidRPr="006C4EFB">
        <w:rPr>
          <w:rFonts w:eastAsia="Times New Roman" w:cs="Times New Roman"/>
        </w:rPr>
        <w:t xml:space="preserve"> potrdilo o nekaznovanosti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 w:rsidRPr="006C4EFB">
        <w:rPr>
          <w:rFonts w:eastAsia="Times New Roman" w:cs="Times New Roman"/>
        </w:rPr>
        <w:t>Potrdilo o nekaznovanosti se pridobi na Ministrstvu za pravosodje, Župančičeva 3, 1000 Ljub</w:t>
      </w:r>
      <w:r w:rsidRPr="006C4EFB">
        <w:rPr>
          <w:rFonts w:eastAsia="Times New Roman" w:cs="Times New Roman"/>
          <w:lang w:val="it-IT"/>
        </w:rPr>
        <w:t>ljana:</w:t>
      </w:r>
    </w:p>
    <w:p w:rsidR="00573C41" w:rsidRPr="006C4EFB" w:rsidRDefault="006C67DD" w:rsidP="00573C41">
      <w:pPr>
        <w:spacing w:after="0" w:line="240" w:lineRule="auto"/>
        <w:rPr>
          <w:rFonts w:eastAsia="Times New Roman" w:cs="Times New Roman"/>
          <w:lang w:val="it-IT"/>
        </w:rPr>
      </w:pPr>
      <w:hyperlink r:id="rId10" w:history="1">
        <w:r w:rsidR="00573C41" w:rsidRPr="006C4EFB">
          <w:rPr>
            <w:rFonts w:eastAsia="Times New Roman" w:cs="Times New Roman"/>
            <w:color w:val="0000FF"/>
            <w:u w:val="single"/>
            <w:lang w:val="it-IT"/>
          </w:rPr>
          <w:t>http://e-uprava.gov.si/e-uprava/dogodkiPrebivalci.euprava?zdid=1207&amp;sid=650</w:t>
        </w:r>
      </w:hyperlink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 w:rsidRPr="006C4EFB">
        <w:rPr>
          <w:rFonts w:eastAsia="Times New Roman" w:cs="Times New Roman"/>
          <w:lang w:val="it-IT"/>
        </w:rPr>
        <w:t xml:space="preserve">Pri opciji namen izdaje izberite: </w:t>
      </w:r>
      <w:r w:rsidRPr="006C4EFB">
        <w:rPr>
          <w:rFonts w:eastAsia="Times New Roman" w:cs="Times New Roman"/>
          <w:b/>
          <w:lang w:val="it-IT"/>
        </w:rPr>
        <w:t>zaposlitev</w:t>
      </w:r>
      <w:r w:rsidRPr="006C4EFB">
        <w:rPr>
          <w:rFonts w:eastAsia="Times New Roman" w:cs="Times New Roman"/>
          <w:lang w:val="it-IT"/>
        </w:rPr>
        <w:t>.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 w:rsidRPr="006C4EFB">
        <w:rPr>
          <w:rFonts w:eastAsia="Times New Roman" w:cs="Times New Roman"/>
          <w:lang w:val="it-IT"/>
        </w:rPr>
        <w:t xml:space="preserve">Tuji državljani, ki v Republiki Sloveniji nimajo stalnega ali začasnega prebivališča, predložijo potrdilo o nekaznovanosti, izdano s strani pristojnega organa države, v kateri imajo stalno ali začasno prebivališče.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 w:rsidRPr="006C4EFB">
        <w:rPr>
          <w:rFonts w:eastAsia="Times New Roman" w:cs="Times New Roman"/>
          <w:lang w:val="it-IT"/>
        </w:rPr>
        <w:t xml:space="preserve">Veljavnost potrdila o nekaznovanosti je 3 mesece od dneva izdaje.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b/>
          <w:lang w:val="it-IT"/>
        </w:rPr>
      </w:pP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>
        <w:rPr>
          <w:rFonts w:eastAsia="Times New Roman" w:cs="Times New Roman"/>
          <w:b/>
          <w:lang w:val="it-IT"/>
        </w:rPr>
        <w:t>4</w:t>
      </w:r>
      <w:r w:rsidRPr="006C4EFB">
        <w:rPr>
          <w:rFonts w:eastAsia="Times New Roman" w:cs="Times New Roman"/>
          <w:b/>
          <w:lang w:val="it-IT"/>
        </w:rPr>
        <w:t xml:space="preserve">. </w:t>
      </w:r>
      <w:r w:rsidRPr="006C4EFB">
        <w:rPr>
          <w:rFonts w:eastAsia="Times New Roman" w:cs="Times New Roman"/>
          <w:b/>
        </w:rPr>
        <w:t>b</w:t>
      </w:r>
      <w:r w:rsidRPr="006C4EFB">
        <w:rPr>
          <w:rFonts w:eastAsia="Times New Roman" w:cs="Times New Roman"/>
          <w:b/>
          <w:lang w:val="it-IT"/>
        </w:rPr>
        <w:t>)</w:t>
      </w:r>
      <w:r w:rsidRPr="006C4EFB">
        <w:rPr>
          <w:rFonts w:eastAsia="Times New Roman" w:cs="Times New Roman"/>
          <w:lang w:val="it-IT"/>
        </w:rPr>
        <w:t xml:space="preserve"> življenjepis na obrazcu europass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lang w:val="it-IT"/>
        </w:rPr>
      </w:pPr>
      <w:r w:rsidRPr="006C4EFB">
        <w:rPr>
          <w:rFonts w:eastAsia="Times New Roman" w:cs="Times New Roman"/>
          <w:lang w:val="it-IT"/>
        </w:rPr>
        <w:t xml:space="preserve"> </w:t>
      </w:r>
      <w:hyperlink r:id="rId11" w:history="1">
        <w:r w:rsidRPr="006C4EFB">
          <w:rPr>
            <w:rFonts w:eastAsia="Times New Roman" w:cs="Times New Roman"/>
            <w:color w:val="0000FF"/>
            <w:u w:val="single"/>
            <w:lang w:val="it-IT"/>
          </w:rPr>
          <w:t>http://www.europass.si/dokumenti_europass/europass_zivljenjepis.aspx</w:t>
        </w:r>
      </w:hyperlink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b/>
        </w:rPr>
      </w:pP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</w:t>
      </w:r>
      <w:r w:rsidRPr="006C4EFB">
        <w:rPr>
          <w:rFonts w:eastAsia="Times New Roman" w:cs="Times New Roman"/>
          <w:b/>
        </w:rPr>
        <w:t>. c)</w:t>
      </w:r>
      <w:r w:rsidRPr="006C4EFB">
        <w:rPr>
          <w:rFonts w:eastAsia="Times New Roman" w:cs="Times New Roman"/>
        </w:rPr>
        <w:t xml:space="preserve"> </w:t>
      </w:r>
      <w:r w:rsidR="00F60D8F">
        <w:t xml:space="preserve">Dokazilo o plačilu upravne takse - </w:t>
      </w:r>
      <w:r w:rsidR="00F60D8F" w:rsidRPr="00B96CC3">
        <w:t xml:space="preserve">Kandidate obveščamo, da Zakon o upravnih taksah </w:t>
      </w:r>
      <w:r w:rsidR="00F60D8F" w:rsidRPr="000F7FDA">
        <w:t xml:space="preserve">(Uradni list RS, št. 106/10 – uradno prečiščeno besedilo, 14/15 – ZUUJFO, 84/15 – ZZelP-J, 32/16 in 30/18 – ZKZaš) </w:t>
      </w:r>
      <w:r w:rsidR="00F60D8F" w:rsidRPr="00B96CC3">
        <w:t>določa  plačilo upravne takse za vloženo vlogo in izdano odločbo. Za vlogo 4,5</w:t>
      </w:r>
      <w:r w:rsidR="00F60D8F">
        <w:t>0</w:t>
      </w:r>
      <w:r w:rsidR="00F60D8F" w:rsidRPr="00B96CC3">
        <w:t xml:space="preserve"> evra in za odločbo 18,1</w:t>
      </w:r>
      <w:r w:rsidR="00F60D8F">
        <w:t>0</w:t>
      </w:r>
      <w:r w:rsidR="00F60D8F" w:rsidRPr="00B96CC3">
        <w:t xml:space="preserve"> – skupaj 22,6</w:t>
      </w:r>
      <w:r w:rsidR="00F60D8F">
        <w:t>0</w:t>
      </w:r>
      <w:r w:rsidR="00F60D8F" w:rsidRPr="00B96CC3">
        <w:t xml:space="preserve"> evra. Takse se plačujejo na račun </w:t>
      </w:r>
      <w:r w:rsidR="00F60D8F">
        <w:t xml:space="preserve">št.: </w:t>
      </w:r>
      <w:r w:rsidR="00F60D8F" w:rsidRPr="00B96CC3">
        <w:t>SI56 0110 0100 0315 637, sklic SI11 27111-7111002-719504, koda namena: GOVT, BIC banke upravičenca: BSLJSI2X, upravičenec: Ministrstvo za zdravje</w:t>
      </w:r>
      <w:r w:rsidR="00F60D8F">
        <w:t>.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pStyle w:val="Heading1"/>
        <w:ind w:left="-5"/>
      </w:pPr>
      <w:r>
        <w:t xml:space="preserve">IV. Merila za izbiro – NEOBVEZNA DOKAZILA </w:t>
      </w:r>
    </w:p>
    <w:p w:rsidR="00F17658" w:rsidRDefault="00F17658" w:rsidP="00F17658">
      <w:pPr>
        <w:ind w:left="-5" w:right="0"/>
      </w:pPr>
      <w:r>
        <w:t xml:space="preserve">Dokazila za ocenjevanje izbirnih meril niso obvezna priloga k vlogi in se vloga brez njih ne šteje za nepopolno. V kolikor kandidat vlogi katerega izmed teh dokazil ne bo priložil, bo pri tem izbirnem merilu prejel 0 (nič) točk. </w:t>
      </w:r>
      <w:r w:rsidR="00F60D8F" w:rsidRPr="00B96CC3">
        <w:rPr>
          <w:b/>
        </w:rPr>
        <w:t>Zbornica kandidatov ne bo pozivala na dopolnitev neobveznih dokazil.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>Merila za izbiro ter pogoji za njihovo predložitev so enaki kot v</w:t>
      </w:r>
      <w:r w:rsidR="00573C41">
        <w:t xml:space="preserve"> </w:t>
      </w:r>
      <w:r w:rsidR="007027A4">
        <w:t>drugem</w:t>
      </w:r>
      <w:r>
        <w:t xml:space="preserve"> javnem razpisu specializacij </w:t>
      </w:r>
      <w:r w:rsidR="00573C41">
        <w:t xml:space="preserve">s področja dentalne medicine 2018 </w:t>
      </w:r>
      <w:r>
        <w:t xml:space="preserve">za posamezne izvajalce in za območje celotne države. </w:t>
      </w:r>
    </w:p>
    <w:p w:rsidR="00396117" w:rsidRDefault="00396117" w:rsidP="00F17658">
      <w:pPr>
        <w:ind w:left="-5" w:right="0"/>
      </w:pPr>
    </w:p>
    <w:p w:rsidR="000444FF" w:rsidRPr="00F60D8F" w:rsidRDefault="00F17658" w:rsidP="00F17658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17658" w:rsidRDefault="00F17658" w:rsidP="00F17658">
      <w:pPr>
        <w:ind w:left="-5" w:right="0"/>
      </w:pPr>
      <w:r>
        <w:rPr>
          <w:b/>
        </w:rPr>
        <w:t xml:space="preserve">V. Roki in način oddaje vloge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  <w:b/>
          <w:bCs/>
        </w:rPr>
      </w:pPr>
      <w:r w:rsidRPr="006C4EFB">
        <w:rPr>
          <w:rFonts w:eastAsia="Times New Roman" w:cs="Times New Roman"/>
        </w:rPr>
        <w:t xml:space="preserve">Pisne vloge z dokazili o izpolnjevanju razpisnih pogojev z oznako </w:t>
      </w:r>
      <w:r w:rsidRPr="006C4EFB">
        <w:rPr>
          <w:rFonts w:eastAsia="Times New Roman" w:cs="Times New Roman"/>
          <w:b/>
          <w:bCs/>
        </w:rPr>
        <w:t>»NE ODPIRAJ! - ZA JAVNI RAZPIS SPECIALIZACIJ</w:t>
      </w:r>
      <w:bookmarkStart w:id="0" w:name="_Hlk509829621"/>
      <w:r>
        <w:rPr>
          <w:rFonts w:eastAsia="Times New Roman" w:cs="Times New Roman"/>
          <w:b/>
          <w:bCs/>
        </w:rPr>
        <w:t xml:space="preserve"> – </w:t>
      </w:r>
      <w:r w:rsidRPr="006C4EFB">
        <w:rPr>
          <w:rFonts w:eastAsia="Times New Roman" w:cs="Times New Roman"/>
          <w:b/>
          <w:bCs/>
        </w:rPr>
        <w:t>DENTALNA MEDICINA</w:t>
      </w:r>
      <w:bookmarkEnd w:id="0"/>
      <w:r w:rsidRPr="006C4EFB">
        <w:rPr>
          <w:rFonts w:eastAsia="Times New Roman" w:cs="Times New Roman"/>
          <w:b/>
          <w:bCs/>
        </w:rPr>
        <w:t>«</w:t>
      </w:r>
      <w:r w:rsidRPr="006C4EFB">
        <w:rPr>
          <w:rFonts w:eastAsia="Times New Roman" w:cs="Times New Roman"/>
        </w:rPr>
        <w:t xml:space="preserve"> se pošlje ali osebno vloži na naslov Zdravniška zbornica Slovenije, Dunajska cesta 162, 1000 Ljubljana, </w:t>
      </w:r>
      <w:r w:rsidRPr="00F6783A">
        <w:rPr>
          <w:rFonts w:eastAsia="Times New Roman" w:cs="Times New Roman"/>
          <w:b/>
          <w:bCs/>
        </w:rPr>
        <w:t xml:space="preserve">do vključno </w:t>
      </w:r>
      <w:r w:rsidR="000D6941">
        <w:rPr>
          <w:rFonts w:eastAsia="Times New Roman" w:cs="Times New Roman"/>
          <w:b/>
          <w:bCs/>
        </w:rPr>
        <w:t>10</w:t>
      </w:r>
      <w:bookmarkStart w:id="1" w:name="_GoBack"/>
      <w:bookmarkEnd w:id="1"/>
      <w:r w:rsidR="00396117" w:rsidRPr="00F23E86">
        <w:rPr>
          <w:rFonts w:eastAsia="Times New Roman" w:cs="Times New Roman"/>
          <w:b/>
          <w:bCs/>
        </w:rPr>
        <w:t>. novembra</w:t>
      </w:r>
      <w:r w:rsidRPr="00F23E86">
        <w:rPr>
          <w:rFonts w:eastAsia="Times New Roman" w:cs="Times New Roman"/>
          <w:b/>
          <w:bCs/>
        </w:rPr>
        <w:t xml:space="preserve"> 2018</w:t>
      </w:r>
      <w:r w:rsidRPr="006C4EFB">
        <w:rPr>
          <w:rFonts w:eastAsia="Times New Roman" w:cs="Times New Roman"/>
          <w:b/>
          <w:bCs/>
        </w:rPr>
        <w:t xml:space="preserve"> (razpisni rok).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Če na vlogi ni jasne oznake »Ne odpiraj! - Za javni razpis specializacij-dentalna medicina«, se šteje, da vloga ni bila vložena.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  <w:b/>
        </w:rPr>
        <w:t>Vloga je pravočasna</w:t>
      </w:r>
      <w:r w:rsidRPr="006C4EFB">
        <w:rPr>
          <w:rFonts w:eastAsia="Times New Roman" w:cs="Times New Roman"/>
        </w:rPr>
        <w:t xml:space="preserve">, če prispe na Zbornico najpozneje zadnji dan razpisnega roka oziroma je do tega dne </w:t>
      </w:r>
      <w:r w:rsidRPr="006C4EFB">
        <w:rPr>
          <w:rFonts w:eastAsia="Times New Roman" w:cs="Times New Roman"/>
          <w:b/>
        </w:rPr>
        <w:t xml:space="preserve">priporočeno oddana na pošto </w:t>
      </w:r>
      <w:r w:rsidRPr="006C4EFB">
        <w:rPr>
          <w:rFonts w:eastAsia="Times New Roman" w:cs="Times New Roman"/>
        </w:rPr>
        <w:t xml:space="preserve">(do vključno </w:t>
      </w:r>
      <w:r w:rsidR="005B56B8">
        <w:rPr>
          <w:rFonts w:eastAsia="Times New Roman" w:cs="Times New Roman"/>
          <w:b/>
          <w:bCs/>
        </w:rPr>
        <w:t>10</w:t>
      </w:r>
      <w:r w:rsidR="00396117" w:rsidRPr="00F23E86">
        <w:rPr>
          <w:rFonts w:eastAsia="Times New Roman" w:cs="Times New Roman"/>
          <w:b/>
          <w:bCs/>
        </w:rPr>
        <w:t>. novembra</w:t>
      </w:r>
      <w:r w:rsidRPr="00F23E86">
        <w:rPr>
          <w:rFonts w:eastAsia="Times New Roman" w:cs="Times New Roman"/>
          <w:b/>
          <w:bCs/>
        </w:rPr>
        <w:t xml:space="preserve"> 2018</w:t>
      </w:r>
      <w:r w:rsidRPr="00F6783A">
        <w:rPr>
          <w:rFonts w:eastAsia="Times New Roman" w:cs="Times New Roman"/>
        </w:rPr>
        <w:t>).</w:t>
      </w:r>
      <w:r w:rsidRPr="006C4EFB">
        <w:rPr>
          <w:rFonts w:eastAsia="Times New Roman" w:cs="Times New Roman"/>
        </w:rPr>
        <w:t xml:space="preserve">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>Vloga je popolna, če vsebuje vse sestavine, ki so zahtevane v tem razpisu. Izpolnjevanje pogojev se ugotavlja na osnovi obveznih dokazil.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Če kandidat v razpisnem roku ne bo predložil katerega izmed dokazil za ocenjevanje izbirnih meril, bo pri tem izbirnem merilu prejel 0 (nič) točk.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  <w:bCs/>
        </w:rPr>
        <w:t>Obrazec za prijavo na razpis je priloga tega razpisa</w:t>
      </w:r>
      <w:r w:rsidRPr="006C4EFB">
        <w:rPr>
          <w:rFonts w:eastAsia="Times New Roman" w:cs="Times New Roman"/>
          <w:szCs w:val="24"/>
          <w:lang w:val="it-IT"/>
        </w:rPr>
        <w:t>.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Po poteku razpisnega roka komisija za odpiranje vlog hkrati odpre vse vloge, ki so prispele do tedaj (datum </w:t>
      </w:r>
      <w:r w:rsidRPr="00F23E86">
        <w:rPr>
          <w:rFonts w:eastAsia="Times New Roman" w:cs="Times New Roman"/>
        </w:rPr>
        <w:t xml:space="preserve">odpiranja: </w:t>
      </w:r>
      <w:r w:rsidR="00396117" w:rsidRPr="00F23E86">
        <w:rPr>
          <w:rFonts w:eastAsia="Times New Roman" w:cs="Times New Roman"/>
          <w:b/>
          <w:bCs/>
        </w:rPr>
        <w:t>13. november</w:t>
      </w:r>
      <w:r w:rsidRPr="006C4EFB">
        <w:rPr>
          <w:rFonts w:eastAsia="Times New Roman" w:cs="Times New Roman"/>
          <w:b/>
          <w:bCs/>
        </w:rPr>
        <w:t xml:space="preserve"> </w:t>
      </w:r>
      <w:r w:rsidRPr="006C4EFB">
        <w:rPr>
          <w:rFonts w:eastAsia="Times New Roman" w:cs="Times New Roman"/>
        </w:rPr>
        <w:t xml:space="preserve">ob </w:t>
      </w:r>
      <w:r>
        <w:rPr>
          <w:rFonts w:eastAsia="Times New Roman" w:cs="Times New Roman"/>
        </w:rPr>
        <w:t>9.</w:t>
      </w:r>
      <w:r w:rsidRPr="006C4EFB">
        <w:rPr>
          <w:rFonts w:eastAsia="Times New Roman" w:cs="Times New Roman"/>
        </w:rPr>
        <w:t xml:space="preserve"> uri).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Odpiranju vlog sme prisostvovati vsakdo, ki kandidira na razpisu, oziroma njegov pooblaščenec.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Če komisija za odpiranje vlog ugotovi, da manjka katero izmed obveznih dokazil in je treba vlogo dopolniti, ker ne vsebuje vseh zahtevanih podatkov, obvesti kandidata o pomanjkljivostih, ga povabi, da jih odpravi v roku treh dni, in ga opozori na posledice, če jih ne bo pravočasno odpravil. Če pomanjkljivosti niso odpravljene, se vloga s sklepom zavrže.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Kandidati, ki se bodo v predpisanem roku prijavili na razpis, vendar bodo želeli  kandidirati na drugo razpisano specializacijo, lahko prenesejo svojo prijavo na katerokoli drugo razpisano specializacijo do vključno </w:t>
      </w:r>
      <w:r w:rsidR="00396117" w:rsidRPr="00F23E86">
        <w:rPr>
          <w:rFonts w:eastAsia="Times New Roman" w:cs="Times New Roman"/>
          <w:b/>
        </w:rPr>
        <w:t>17. novembra</w:t>
      </w:r>
      <w:r w:rsidRPr="00F23E86">
        <w:rPr>
          <w:rFonts w:eastAsia="Times New Roman" w:cs="Times New Roman"/>
          <w:b/>
          <w:bCs/>
        </w:rPr>
        <w:t xml:space="preserve"> 2018</w:t>
      </w:r>
      <w:r w:rsidRPr="00F23E86">
        <w:rPr>
          <w:rFonts w:eastAsia="Times New Roman" w:cs="Times New Roman"/>
        </w:rPr>
        <w:t>.</w:t>
      </w:r>
      <w:r w:rsidRPr="006C4EFB">
        <w:rPr>
          <w:rFonts w:eastAsia="Times New Roman" w:cs="Times New Roman"/>
        </w:rPr>
        <w:t xml:space="preserve">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 xml:space="preserve">Prenos prijave je možen z izpolnitvijo obrazca »Prenos vloge za odobritev specializacije«, ki je na voljo na Zbornici ali njenih spletnih straneh (http://www.zdravniskazbornica.si). Kandidati naj bodo pozorni na morebitno potrebo </w:t>
      </w:r>
      <w:r w:rsidRPr="00F84DAB">
        <w:rPr>
          <w:b/>
        </w:rPr>
        <w:t>po novi izjavi</w:t>
      </w:r>
      <w:r>
        <w:t xml:space="preserve"> za izvajalca oziroma nacionaln</w:t>
      </w:r>
      <w:r w:rsidR="008108FD">
        <w:t>i</w:t>
      </w:r>
      <w:r>
        <w:t xml:space="preserve"> ra</w:t>
      </w:r>
      <w:r w:rsidR="008108FD">
        <w:t>zpis</w:t>
      </w:r>
      <w:r>
        <w:t xml:space="preserve">, ki </w:t>
      </w:r>
      <w:r w:rsidRPr="00F84DAB">
        <w:rPr>
          <w:b/>
        </w:rPr>
        <w:t xml:space="preserve">mora biti posredovana v </w:t>
      </w:r>
      <w:r w:rsidR="008108FD">
        <w:rPr>
          <w:b/>
        </w:rPr>
        <w:t>izvirniku</w:t>
      </w:r>
      <w:r>
        <w:t>.</w:t>
      </w:r>
      <w:r w:rsidRPr="006C4EFB">
        <w:rPr>
          <w:rFonts w:eastAsia="Times New Roman" w:cs="Times New Roman"/>
        </w:rPr>
        <w:t xml:space="preserve"> Šteje se, da je obrazec za prenos prijave oddan v roku, če je priporočeno oddan po pošti</w:t>
      </w:r>
      <w:r w:rsidR="00396117">
        <w:rPr>
          <w:rFonts w:eastAsia="Times New Roman" w:cs="Times New Roman"/>
        </w:rPr>
        <w:t xml:space="preserve"> ali</w:t>
      </w:r>
      <w:r w:rsidRPr="006C4EFB">
        <w:rPr>
          <w:rFonts w:eastAsia="Times New Roman" w:cs="Times New Roman"/>
        </w:rPr>
        <w:t xml:space="preserve"> osebno</w:t>
      </w:r>
      <w:r w:rsidR="00396117">
        <w:rPr>
          <w:rFonts w:eastAsia="Times New Roman" w:cs="Times New Roman"/>
        </w:rPr>
        <w:t xml:space="preserve"> oddan na Zbornici</w:t>
      </w:r>
      <w:r w:rsidRPr="006C4EFB">
        <w:rPr>
          <w:rFonts w:eastAsia="Times New Roman" w:cs="Times New Roman"/>
        </w:rPr>
        <w:t xml:space="preserve"> do vključno </w:t>
      </w:r>
      <w:r w:rsidR="00396117" w:rsidRPr="00F23E86">
        <w:rPr>
          <w:rFonts w:eastAsia="Times New Roman" w:cs="Times New Roman"/>
          <w:b/>
        </w:rPr>
        <w:t>17. novembra</w:t>
      </w:r>
      <w:r w:rsidRPr="00F23E86">
        <w:rPr>
          <w:rFonts w:eastAsia="Times New Roman" w:cs="Times New Roman"/>
          <w:b/>
        </w:rPr>
        <w:t xml:space="preserve"> 2018</w:t>
      </w:r>
      <w:r w:rsidRPr="00F23E86">
        <w:rPr>
          <w:rFonts w:eastAsia="Times New Roman" w:cs="Times New Roman"/>
        </w:rPr>
        <w:t>.</w:t>
      </w:r>
      <w:r w:rsidRPr="006C4EFB">
        <w:rPr>
          <w:rFonts w:eastAsia="Times New Roman" w:cs="Times New Roman"/>
        </w:rPr>
        <w:t xml:space="preserve"> </w:t>
      </w:r>
    </w:p>
    <w:p w:rsidR="00573C41" w:rsidRPr="006C4EFB" w:rsidRDefault="00573C41" w:rsidP="00573C41">
      <w:pPr>
        <w:spacing w:after="0" w:line="240" w:lineRule="auto"/>
        <w:rPr>
          <w:rFonts w:eastAsia="Times New Roman" w:cs="Times New Roman"/>
        </w:rPr>
      </w:pPr>
      <w:r w:rsidRPr="006C4EFB">
        <w:rPr>
          <w:rFonts w:eastAsia="Times New Roman" w:cs="Times New Roman"/>
        </w:rPr>
        <w:t>Podatki o končnem številu prijavljenih kandidatov za posamezno razpisano mesto bodo na voljo pri Zbornici in na njeni spletni strani (</w:t>
      </w:r>
      <w:hyperlink r:id="rId12" w:history="1">
        <w:r w:rsidRPr="006C4EFB">
          <w:rPr>
            <w:rFonts w:eastAsia="Times New Roman" w:cs="Times New Roman"/>
          </w:rPr>
          <w:t>http://www.zdravniskazbornica.si</w:t>
        </w:r>
      </w:hyperlink>
      <w:r w:rsidRPr="006C4EFB">
        <w:rPr>
          <w:rFonts w:eastAsia="Times New Roman" w:cs="Times New Roman"/>
        </w:rPr>
        <w:t xml:space="preserve">) od </w:t>
      </w:r>
      <w:r w:rsidR="00396117" w:rsidRPr="00F23E86">
        <w:rPr>
          <w:rFonts w:eastAsia="Times New Roman" w:cs="Times New Roman"/>
          <w:b/>
        </w:rPr>
        <w:t>19. novembra</w:t>
      </w:r>
      <w:r w:rsidRPr="00F23E86">
        <w:rPr>
          <w:rFonts w:eastAsia="Times New Roman" w:cs="Times New Roman"/>
          <w:b/>
        </w:rPr>
        <w:t xml:space="preserve"> 2018</w:t>
      </w:r>
      <w:r w:rsidRPr="006C4EFB">
        <w:rPr>
          <w:rFonts w:eastAsia="Times New Roman" w:cs="Times New Roman"/>
          <w:b/>
          <w:bCs/>
        </w:rPr>
        <w:t xml:space="preserve"> </w:t>
      </w:r>
      <w:r w:rsidRPr="006C4EFB">
        <w:rPr>
          <w:rFonts w:eastAsia="Times New Roman" w:cs="Times New Roman"/>
        </w:rPr>
        <w:t xml:space="preserve">dalje. Kandidati lahko preko </w:t>
      </w:r>
      <w:r w:rsidRPr="006C4EFB">
        <w:rPr>
          <w:rFonts w:eastAsia="Times New Roman" w:cs="Times New Roman"/>
          <w:b/>
        </w:rPr>
        <w:t>intranetnih strani</w:t>
      </w:r>
      <w:r w:rsidRPr="006C4EFB">
        <w:rPr>
          <w:rFonts w:eastAsia="Times New Roman" w:cs="Times New Roman"/>
        </w:rPr>
        <w:t xml:space="preserve"> (s svojim uporabniškim imenom in geslom) preverijo ali je njihova vloga/prenos vloge prispel ter ali je vloga popolna.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pStyle w:val="Heading1"/>
        <w:ind w:left="-5"/>
      </w:pPr>
      <w:r>
        <w:t xml:space="preserve">VI. Odločitev o vlogah </w:t>
      </w:r>
    </w:p>
    <w:p w:rsidR="00F17658" w:rsidRDefault="00F17658" w:rsidP="00F17658">
      <w:pPr>
        <w:ind w:left="-5" w:right="0"/>
      </w:pPr>
      <w:r>
        <w:t xml:space="preserve">Izbirni postopek za vse prijavljene kandidate opravi Zbornica, ki odloči o vlogi v dveh mesecih po preteku roka za prenos vlog. Odločbo o specializaciji izda Zbornica v upravnem postopku.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17658" w:rsidRDefault="00F17658" w:rsidP="00F17658">
      <w:pPr>
        <w:pStyle w:val="Heading1"/>
        <w:ind w:left="-5"/>
      </w:pPr>
      <w:r>
        <w:t xml:space="preserve">VII. Sklenitev pogodbe </w:t>
      </w:r>
    </w:p>
    <w:p w:rsidR="00F17658" w:rsidRDefault="00F17658" w:rsidP="00F17658">
      <w:pPr>
        <w:ind w:left="-5" w:right="0"/>
      </w:pPr>
      <w:r>
        <w:t xml:space="preserve">Pred začetkom opravljanja specializacije skleneta specializant in plačnik z Zbornico pogodbo, s katero se uredijo medsebojne obveznosti v zvezi s specializacijo. Specializant lahko prične s specializacijo šele po podpisu te pogodbe.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17658" w:rsidRDefault="00F17658" w:rsidP="00F17658">
      <w:pPr>
        <w:pStyle w:val="Heading1"/>
        <w:ind w:left="-5"/>
      </w:pPr>
      <w:r>
        <w:t xml:space="preserve">VIII. Ostalo </w:t>
      </w:r>
    </w:p>
    <w:p w:rsidR="00F17658" w:rsidRDefault="00F17658" w:rsidP="00F17658">
      <w:pPr>
        <w:ind w:left="-5" w:right="0"/>
      </w:pPr>
      <w:r>
        <w:t>Razpisna dokumentacija (razpis specializacij, prijava na razpis in izjava iz tretje točke drugega poglavja) je vsem zainteresiranim dosegljiva tudi na Zbornici, Oddelek za</w:t>
      </w:r>
      <w:r w:rsidR="007027A4">
        <w:t xml:space="preserve"> specializacije, </w:t>
      </w:r>
      <w:r>
        <w:t xml:space="preserve">Dunajska cesta 162 (pritličje), 1000 Ljubljana, v času uradnih ur. Prav tako imajo možnost vpogleda v Pravilnik.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17658" w:rsidRDefault="00F17658" w:rsidP="00F17658">
      <w:pPr>
        <w:pStyle w:val="Heading1"/>
        <w:ind w:left="-5"/>
      </w:pPr>
      <w:r>
        <w:lastRenderedPageBreak/>
        <w:t xml:space="preserve">IX. ODPRTI RAZPIS </w:t>
      </w:r>
      <w:r>
        <w:rPr>
          <w:color w:val="FF0000"/>
        </w:rPr>
        <w:t xml:space="preserve"> </w:t>
      </w:r>
    </w:p>
    <w:p w:rsidR="00F17658" w:rsidRDefault="00F17658" w:rsidP="00F17658">
      <w:pPr>
        <w:ind w:left="-5" w:right="0"/>
      </w:pPr>
      <w:r>
        <w:t xml:space="preserve">Za specializacije, ki so ostale nezasedene, se razpis ne zaključi, temveč ostane odprt do popolnitve prostih mest; v vsakem primeru pa se razpis zaključi najmanj </w:t>
      </w:r>
      <w:r w:rsidR="008108FD">
        <w:t>30</w:t>
      </w:r>
      <w:r>
        <w:t xml:space="preserve"> dni pred objavo novega razpisa. </w:t>
      </w:r>
      <w:r>
        <w:rPr>
          <w:b/>
        </w:rPr>
        <w:t>Upoštevajo se vse vloge, ki prispejo na Zbornico po pošti ali so osebno vložene do devetega dne v mesecu.</w:t>
      </w:r>
      <w:r>
        <w:t xml:space="preserve"> Pozneje prispele vloge se obravnavajo v naslednjem mesecu. Prenos prijave bo mogoč tri dni po odpiranju vlog. </w:t>
      </w:r>
    </w:p>
    <w:p w:rsidR="00F17658" w:rsidRDefault="00F17658" w:rsidP="00F17658">
      <w:pPr>
        <w:ind w:left="-5" w:right="0"/>
      </w:pPr>
      <w:r>
        <w:t xml:space="preserve">Za odpiranje in prenos prijav se smiselno uporabljajo določbe od 17. do 21. člena Pravilnika. </w:t>
      </w:r>
    </w:p>
    <w:p w:rsidR="00F17658" w:rsidRDefault="00F17658" w:rsidP="00F17658">
      <w:pPr>
        <w:ind w:left="-5" w:right="0"/>
      </w:pPr>
      <w:r>
        <w:rPr>
          <w:b/>
        </w:rPr>
        <w:t xml:space="preserve">Na odprti razpis se ne more prijaviti kandidat, ki je že v postopku razpisa in odobritve specializacije, pa v tem postopku s strani Zbornice o njegovi prijavi še ni odločeno.  </w:t>
      </w:r>
    </w:p>
    <w:p w:rsidR="00F17658" w:rsidRDefault="00F17658" w:rsidP="00F17658">
      <w:pPr>
        <w:ind w:left="-5" w:right="0"/>
      </w:pPr>
      <w:r>
        <w:t xml:space="preserve">Za izbiro med kandidati veljajo določbe Pravilnika, ki veljajo za izbirni postopek, in razpisna merila iz razpisa, na katerem so bile te specializacije objavljene.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pStyle w:val="Heading1"/>
        <w:ind w:left="-5"/>
      </w:pPr>
      <w:r w:rsidRPr="00F23E86">
        <w:rPr>
          <w:b w:val="0"/>
        </w:rPr>
        <w:t xml:space="preserve">Ljubljana, </w:t>
      </w:r>
      <w:r w:rsidR="00F23E86" w:rsidRPr="00F23E86">
        <w:t>2</w:t>
      </w:r>
      <w:r w:rsidR="005B56B8">
        <w:t>6</w:t>
      </w:r>
      <w:r w:rsidR="00F23E86" w:rsidRPr="00F23E86">
        <w:t>. oktober</w:t>
      </w:r>
      <w:r w:rsidR="00573C41" w:rsidRPr="00F23E86">
        <w:t xml:space="preserve"> 2018</w:t>
      </w:r>
      <w:r>
        <w:rPr>
          <w:b w:val="0"/>
        </w:rPr>
        <w:t xml:space="preserve"> </w:t>
      </w:r>
    </w:p>
    <w:p w:rsidR="00F17658" w:rsidRDefault="00F17658" w:rsidP="00F17658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6042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Dr. Zdenka Čebašek - Travnik, dr. med. </w:t>
      </w:r>
    </w:p>
    <w:p w:rsidR="00F17658" w:rsidRDefault="00F17658" w:rsidP="00F17658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73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predsednica  </w:t>
      </w: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17658" w:rsidRDefault="00F17658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573C41" w:rsidRDefault="00573C41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D0405" w:rsidRDefault="00AD0405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D0405" w:rsidRDefault="00AD0405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0444FF" w:rsidRDefault="000444FF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60D8F" w:rsidRDefault="00F60D8F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60D8F" w:rsidRDefault="00F60D8F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60D8F" w:rsidRDefault="00F60D8F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43631" w:rsidRDefault="00F43631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2664DB" w:rsidRDefault="002664DB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F60D8F" w:rsidRDefault="00F60D8F" w:rsidP="00F1765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396117" w:rsidRDefault="00396117" w:rsidP="00F17658">
      <w:pPr>
        <w:spacing w:after="0" w:line="259" w:lineRule="auto"/>
        <w:ind w:left="0" w:right="0" w:firstLine="0"/>
        <w:jc w:val="left"/>
        <w:rPr>
          <w:b/>
        </w:rPr>
      </w:pPr>
    </w:p>
    <w:p w:rsidR="00F17658" w:rsidRPr="000444FF" w:rsidRDefault="00F17658" w:rsidP="00F17658">
      <w:pPr>
        <w:spacing w:after="0" w:line="259" w:lineRule="auto"/>
        <w:ind w:left="0" w:right="0" w:firstLine="0"/>
        <w:jc w:val="left"/>
      </w:pPr>
      <w:r w:rsidRPr="000444FF">
        <w:rPr>
          <w:b/>
        </w:rPr>
        <w:lastRenderedPageBreak/>
        <w:t>PROSIMO IZPOLNITE!</w:t>
      </w:r>
      <w:r w:rsidRPr="000444FF">
        <w:t xml:space="preserve"> </w:t>
      </w:r>
    </w:p>
    <w:p w:rsidR="00F17658" w:rsidRDefault="00F17658" w:rsidP="00F1765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17658" w:rsidRDefault="00F17658" w:rsidP="000444FF">
      <w:pPr>
        <w:ind w:right="2454" w:firstLine="0"/>
        <w:jc w:val="center"/>
      </w:pPr>
      <w:r>
        <w:rPr>
          <w:b/>
        </w:rPr>
        <w:t>Prijava na</w:t>
      </w:r>
      <w:r w:rsidR="000444FF">
        <w:rPr>
          <w:b/>
        </w:rPr>
        <w:t xml:space="preserve"> drugi</w:t>
      </w:r>
      <w:r>
        <w:rPr>
          <w:b/>
        </w:rPr>
        <w:t xml:space="preserve"> javni razpis specializacij s področja dentalne medicine </w:t>
      </w:r>
      <w:r>
        <w:t xml:space="preserve">za posamezna specialistična področja </w:t>
      </w:r>
      <w:r>
        <w:rPr>
          <w:b/>
        </w:rPr>
        <w:t>z znanim plačnikom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Ime in priimek kandidata: 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tabs>
          <w:tab w:val="center" w:pos="5227"/>
        </w:tabs>
        <w:ind w:left="-15" w:right="0" w:firstLine="0"/>
        <w:jc w:val="left"/>
      </w:pPr>
      <w:r>
        <w:t xml:space="preserve">Datum in kraj rojstva: </w:t>
      </w:r>
      <w:r>
        <w:tab/>
        <w:t xml:space="preserve">________________________________________________________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Naslov stalnega ali začasnega prebivališča </w:t>
      </w:r>
      <w:r>
        <w:rPr>
          <w:sz w:val="14"/>
        </w:rPr>
        <w:t>(naslov, kjer kandidat dejansko prebiva)</w:t>
      </w:r>
      <w:r>
        <w:t xml:space="preserve">:____________________ </w:t>
      </w:r>
    </w:p>
    <w:p w:rsidR="00F17658" w:rsidRDefault="00F17658" w:rsidP="00F17658">
      <w:pPr>
        <w:ind w:left="-5" w:right="0"/>
      </w:pPr>
      <w:r>
        <w:t xml:space="preserve">____________________________________________________________________________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Ime, priimek in naslov pooblaščenca za vročanje poštnih pošiljk*: </w:t>
      </w:r>
      <w:r>
        <w:rPr>
          <w:sz w:val="16"/>
        </w:rPr>
        <w:t xml:space="preserve">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________________________________________________________________________________________________________ </w:t>
      </w:r>
    </w:p>
    <w:p w:rsidR="00F17658" w:rsidRDefault="00F17658" w:rsidP="00F17658">
      <w:pPr>
        <w:spacing w:after="21" w:line="221" w:lineRule="auto"/>
        <w:ind w:left="0" w:right="1041" w:firstLine="0"/>
        <w:jc w:val="left"/>
      </w:pPr>
      <w:r>
        <w:rPr>
          <w:sz w:val="14"/>
        </w:rPr>
        <w:t>*</w:t>
      </w:r>
      <w:r>
        <w:rPr>
          <w:b/>
          <w:sz w:val="14"/>
        </w:rPr>
        <w:t>pooblaščenec za vročitve</w:t>
      </w:r>
      <w:r>
        <w:rPr>
          <w:sz w:val="14"/>
        </w:rPr>
        <w:t xml:space="preserve">- Kandidat, ki nima stalnega ali začasnega prebivališča v Republiki Sloveniji, mora določiti pooblaščenca za vročitve </w:t>
      </w:r>
      <w:r>
        <w:t xml:space="preserve"> </w:t>
      </w:r>
    </w:p>
    <w:p w:rsidR="00F17658" w:rsidRDefault="00F17658" w:rsidP="00F17658">
      <w:pPr>
        <w:ind w:left="-5" w:right="0"/>
      </w:pPr>
      <w:r>
        <w:t xml:space="preserve">E-naslov: ____________________________________________________________________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Telefon (na katerem je kandidat dosegljiv): 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Datum in fakulteta diplome: 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Datum in kraj opravljanja strokovnega izpita: 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Vrsta specializacije: ___________________________________________________________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Za glavnega mentorja predlagam: ________________________________________________ </w:t>
      </w:r>
    </w:p>
    <w:p w:rsidR="000444FF" w:rsidRDefault="000444FF" w:rsidP="000444FF">
      <w:pPr>
        <w:rPr>
          <w:iCs/>
        </w:rPr>
      </w:pPr>
    </w:p>
    <w:p w:rsidR="000444FF" w:rsidRPr="001809C8" w:rsidRDefault="000444FF" w:rsidP="000444FF">
      <w:pPr>
        <w:rPr>
          <w:iCs/>
        </w:rPr>
      </w:pPr>
      <w:r w:rsidRPr="001809C8">
        <w:rPr>
          <w:iCs/>
        </w:rPr>
        <w:t>Soglasje glavnega mentorja: ____________________________________________________</w:t>
      </w:r>
    </w:p>
    <w:p w:rsidR="000444FF" w:rsidRPr="000444FF" w:rsidRDefault="000444FF" w:rsidP="000444FF">
      <w:pPr>
        <w:rPr>
          <w:i/>
          <w:iCs/>
          <w:sz w:val="20"/>
          <w:szCs w:val="20"/>
        </w:rPr>
      </w:pPr>
      <w:r w:rsidRPr="000444FF">
        <w:rPr>
          <w:i/>
          <w:iCs/>
          <w:sz w:val="20"/>
          <w:szCs w:val="20"/>
        </w:rPr>
        <w:t>Predlagani zobozdravnik mora biti glavni mentor. Glavnega mentorja določi Zbornica, pri tem pa upošteva predlog specializanta, če glavni mentor še ni polno zaseden.</w:t>
      </w:r>
    </w:p>
    <w:p w:rsidR="00F17658" w:rsidRDefault="00F17658" w:rsidP="00F17658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F17658" w:rsidRDefault="00F17658" w:rsidP="00F17658">
      <w:pPr>
        <w:ind w:left="2456" w:right="2448"/>
        <w:jc w:val="center"/>
      </w:pPr>
      <w:r>
        <w:rPr>
          <w:b/>
        </w:rPr>
        <w:t xml:space="preserve">IZJAVA </w:t>
      </w:r>
    </w:p>
    <w:p w:rsidR="00F17658" w:rsidRDefault="00F17658" w:rsidP="00F17658">
      <w:pPr>
        <w:ind w:left="-5" w:right="0"/>
      </w:pPr>
      <w:r>
        <w:rPr>
          <w:b/>
        </w:rPr>
        <w:t xml:space="preserve">S svojim podpisom na prijavi jamčim, da so vsi navedeni podatki in priložena dokazila verodostojni.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0444FF">
      <w:pPr>
        <w:tabs>
          <w:tab w:val="center" w:pos="3601"/>
          <w:tab w:val="center" w:pos="5959"/>
        </w:tabs>
        <w:ind w:left="-15" w:right="0" w:firstLine="0"/>
        <w:jc w:val="left"/>
      </w:pPr>
      <w:r>
        <w:t xml:space="preserve">Datum:  _________________      </w:t>
      </w:r>
      <w:r>
        <w:tab/>
        <w:t xml:space="preserve"> </w:t>
      </w:r>
      <w:r>
        <w:tab/>
        <w:t xml:space="preserve">Podpis:  _______________________ </w:t>
      </w:r>
    </w:p>
    <w:p w:rsidR="00F17658" w:rsidRDefault="00F17658" w:rsidP="00F17658">
      <w:pPr>
        <w:ind w:left="-5" w:right="0"/>
      </w:pPr>
      <w:r>
        <w:t xml:space="preserve">___________________________________________________________________________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IZPOLNI PLAČNIK: </w:t>
      </w:r>
    </w:p>
    <w:p w:rsidR="00F17658" w:rsidRDefault="00F17658" w:rsidP="00F17658">
      <w:pPr>
        <w:ind w:left="-5" w:right="0"/>
      </w:pPr>
      <w:r>
        <w:rPr>
          <w:b/>
        </w:rPr>
        <w:t xml:space="preserve">Plačnik specializacije: </w:t>
      </w:r>
    </w:p>
    <w:p w:rsidR="00F17658" w:rsidRDefault="00F17658" w:rsidP="00F17658">
      <w:pPr>
        <w:ind w:left="-5" w:right="0"/>
      </w:pPr>
      <w:r>
        <w:t xml:space="preserve">___________________________________________________________________________ </w:t>
      </w:r>
    </w:p>
    <w:p w:rsidR="00F17658" w:rsidRDefault="00F17658" w:rsidP="00F17658">
      <w:pPr>
        <w:ind w:left="-5" w:right="0"/>
      </w:pPr>
      <w:r>
        <w:t xml:space="preserve">(pravna ali fizična oseba, ki je plačnik) </w:t>
      </w:r>
    </w:p>
    <w:p w:rsidR="00F17658" w:rsidRDefault="00F17658" w:rsidP="00F17658">
      <w:pPr>
        <w:ind w:left="-5" w:right="0"/>
      </w:pPr>
      <w:r>
        <w:t xml:space="preserve">___________________________________________________________________________(naziv, naslov, kontaktna oseba)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Izjavljam, da bom za zgoraj navedenega specializanta kril vse stroške specializacije, ter se zavezujem, da bom pred začetkom opravljanja specializacije s specializantom in Zdravniško zbornico Slovenije sklenil pogodbo, s katero bomo uredili medsebojne obveznosti v zvezi s specializacijo. </w:t>
      </w:r>
    </w:p>
    <w:p w:rsidR="00F17658" w:rsidRDefault="00F17658" w:rsidP="00F176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7658" w:rsidRDefault="00F17658" w:rsidP="00F17658">
      <w:pPr>
        <w:ind w:left="-5" w:right="0"/>
      </w:pPr>
      <w:r>
        <w:t xml:space="preserve">Datum:  __________  Ime in priimek: _______________________ Podpis in žig:  _________________ </w:t>
      </w:r>
    </w:p>
    <w:p w:rsidR="008E5000" w:rsidRDefault="0039370C">
      <w:pPr>
        <w:ind w:left="-5" w:right="38"/>
        <w:rPr>
          <w:b/>
        </w:rPr>
      </w:pPr>
      <w:r>
        <w:rPr>
          <w:b/>
        </w:rPr>
        <w:t xml:space="preserve"> </w:t>
      </w:r>
    </w:p>
    <w:p w:rsidR="000444FF" w:rsidRDefault="000444FF" w:rsidP="000444FF">
      <w:pPr>
        <w:pStyle w:val="NormalWeb"/>
        <w:spacing w:before="0" w:beforeAutospacing="0" w:after="0" w:afterAutospacing="0"/>
        <w:jc w:val="center"/>
        <w:rPr>
          <w:rFonts w:ascii="Calibri" w:eastAsia="Times New Roman" w:hAnsi="Calibri"/>
          <w:b/>
          <w:bCs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b/>
          <w:bCs/>
          <w:sz w:val="22"/>
          <w:szCs w:val="22"/>
          <w:lang w:eastAsia="en-US"/>
        </w:rPr>
        <w:lastRenderedPageBreak/>
        <w:t>OBRAZEC ZA DOKAZILA ZA OCENJEVANJE IZBIRNIH KRITERIJEV</w:t>
      </w:r>
    </w:p>
    <w:p w:rsidR="000444FF" w:rsidRPr="00B96CC3" w:rsidRDefault="000444FF" w:rsidP="000444FF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sz w:val="22"/>
          <w:szCs w:val="22"/>
          <w:lang w:eastAsia="en-US"/>
        </w:rPr>
      </w:pPr>
    </w:p>
    <w:p w:rsidR="000444FF" w:rsidRPr="00B96CC3" w:rsidRDefault="000444FF" w:rsidP="000444F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 xml:space="preserve">Povprečna ocena dodiplomskega študija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134"/>
      </w:tblGrid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okazilo:</w:t>
            </w: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0444FF" w:rsidRDefault="000444FF" w:rsidP="000444FF">
      <w:pPr>
        <w:pStyle w:val="NormalWeb"/>
        <w:spacing w:before="0" w:beforeAutospacing="0" w:after="0" w:afterAutospacing="0"/>
        <w:ind w:left="72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:rsidR="000444FF" w:rsidRPr="00B96CC3" w:rsidRDefault="000444FF" w:rsidP="000444F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 xml:space="preserve">Mnenja in priporočila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206"/>
      </w:tblGrid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P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isci, ki so bili zaprošeni za mnenja:</w:t>
            </w:r>
          </w:p>
        </w:tc>
        <w:tc>
          <w:tcPr>
            <w:tcW w:w="1206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6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6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6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6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0444FF" w:rsidRDefault="000444FF" w:rsidP="000444FF">
      <w:pPr>
        <w:pStyle w:val="NormalWeb"/>
        <w:spacing w:before="0" w:beforeAutospacing="0" w:after="0" w:afterAutospacing="0"/>
        <w:ind w:left="72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:rsidR="000444FF" w:rsidRPr="00B96CC3" w:rsidRDefault="000444FF" w:rsidP="000444F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 xml:space="preserve">Kandidatovi dosedanji dosežki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5262"/>
        <w:gridCol w:w="1169"/>
        <w:gridCol w:w="2152"/>
      </w:tblGrid>
      <w:tr w:rsidR="000444FF" w:rsidRPr="00D67B9A" w:rsidTr="007B3CC5">
        <w:tc>
          <w:tcPr>
            <w:tcW w:w="534" w:type="dxa"/>
          </w:tcPr>
          <w:p w:rsidR="000444FF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5613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osežek:</w:t>
            </w: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atum:</w:t>
            </w:r>
          </w:p>
        </w:tc>
        <w:tc>
          <w:tcPr>
            <w:tcW w:w="2232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Predlaga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m</w:t>
            </w:r>
            <w:r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u</w:t>
            </w:r>
            <w:r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vrstitev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a)  -  </w:t>
            </w:r>
            <w:r w:rsidR="002664DB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k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):</w:t>
            </w: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D67B9A" w:rsidTr="007B3CC5">
        <w:trPr>
          <w:trHeight w:val="454"/>
        </w:trPr>
        <w:tc>
          <w:tcPr>
            <w:tcW w:w="534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613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0444FF" w:rsidRPr="00D67B9A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0444FF" w:rsidRDefault="000444FF" w:rsidP="000444FF"/>
    <w:p w:rsidR="000444FF" w:rsidRDefault="000444FF" w:rsidP="000444FF">
      <w:r>
        <w:t xml:space="preserve">Želim prenesti tudi naslednja </w:t>
      </w:r>
      <w:r w:rsidRPr="008F47D9">
        <w:rPr>
          <w:b/>
        </w:rPr>
        <w:t>OBVEZNA</w:t>
      </w:r>
      <w:r>
        <w:t xml:space="preserve"> dokazila: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134"/>
      </w:tblGrid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okazilo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o zaključenem študiju:</w:t>
            </w: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8F47D9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</w:pPr>
            <w:r w:rsidRPr="008F47D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Dokazilo o opravljenem strokovnem izpitu v R Sloveniji:</w:t>
            </w: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8F47D9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</w:pPr>
            <w:r w:rsidRPr="008F47D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Življenjepis:</w:t>
            </w: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444FF" w:rsidRPr="00B96CC3" w:rsidTr="007B3CC5">
        <w:tc>
          <w:tcPr>
            <w:tcW w:w="620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444FF" w:rsidRPr="00B96CC3" w:rsidRDefault="000444FF" w:rsidP="007B3CC5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0444FF" w:rsidRDefault="000444FF">
      <w:pPr>
        <w:ind w:left="-5" w:right="38"/>
      </w:pPr>
    </w:p>
    <w:sectPr w:rsidR="000444FF">
      <w:footerReference w:type="even" r:id="rId13"/>
      <w:footerReference w:type="default" r:id="rId14"/>
      <w:footerReference w:type="first" r:id="rId15"/>
      <w:pgSz w:w="11906" w:h="16838"/>
      <w:pgMar w:top="1457" w:right="1366" w:bottom="1434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DD" w:rsidRDefault="006C67DD">
      <w:pPr>
        <w:spacing w:after="0" w:line="240" w:lineRule="auto"/>
      </w:pPr>
      <w:r>
        <w:separator/>
      </w:r>
    </w:p>
  </w:endnote>
  <w:endnote w:type="continuationSeparator" w:id="0">
    <w:p w:rsidR="006C67DD" w:rsidRDefault="006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00" w:rsidRDefault="0039370C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5000" w:rsidRDefault="0039370C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00" w:rsidRDefault="0039370C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5000" w:rsidRDefault="0039370C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00" w:rsidRDefault="0039370C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5000" w:rsidRDefault="0039370C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DD" w:rsidRDefault="006C67DD">
      <w:pPr>
        <w:spacing w:after="0" w:line="240" w:lineRule="auto"/>
      </w:pPr>
      <w:r>
        <w:separator/>
      </w:r>
    </w:p>
  </w:footnote>
  <w:footnote w:type="continuationSeparator" w:id="0">
    <w:p w:rsidR="006C67DD" w:rsidRDefault="006C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CD8"/>
    <w:multiLevelType w:val="hybridMultilevel"/>
    <w:tmpl w:val="56D0BE26"/>
    <w:lvl w:ilvl="0" w:tplc="4DB46B8C">
      <w:start w:val="4"/>
      <w:numFmt w:val="upperRoman"/>
      <w:lvlText w:val="%1."/>
      <w:lvlJc w:val="left"/>
      <w:pPr>
        <w:ind w:left="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C3170">
      <w:start w:val="1"/>
      <w:numFmt w:val="lowerLetter"/>
      <w:lvlText w:val="%2"/>
      <w:lvlJc w:val="left"/>
      <w:pPr>
        <w:ind w:left="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800D4">
      <w:start w:val="1"/>
      <w:numFmt w:val="lowerRoman"/>
      <w:lvlText w:val="%3"/>
      <w:lvlJc w:val="left"/>
      <w:pPr>
        <w:ind w:left="1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45298">
      <w:start w:val="1"/>
      <w:numFmt w:val="decimal"/>
      <w:lvlText w:val="%4"/>
      <w:lvlJc w:val="left"/>
      <w:pPr>
        <w:ind w:left="2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133A">
      <w:start w:val="1"/>
      <w:numFmt w:val="lowerLetter"/>
      <w:lvlText w:val="%5"/>
      <w:lvlJc w:val="left"/>
      <w:pPr>
        <w:ind w:left="3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2F752">
      <w:start w:val="1"/>
      <w:numFmt w:val="lowerRoman"/>
      <w:lvlText w:val="%6"/>
      <w:lvlJc w:val="left"/>
      <w:pPr>
        <w:ind w:left="3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25C26">
      <w:start w:val="1"/>
      <w:numFmt w:val="decimal"/>
      <w:lvlText w:val="%7"/>
      <w:lvlJc w:val="left"/>
      <w:pPr>
        <w:ind w:left="4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6B0E2">
      <w:start w:val="1"/>
      <w:numFmt w:val="lowerLetter"/>
      <w:lvlText w:val="%8"/>
      <w:lvlJc w:val="left"/>
      <w:pPr>
        <w:ind w:left="5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4FD02">
      <w:start w:val="1"/>
      <w:numFmt w:val="lowerRoman"/>
      <w:lvlText w:val="%9"/>
      <w:lvlJc w:val="left"/>
      <w:pPr>
        <w:ind w:left="5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F43D3"/>
    <w:multiLevelType w:val="hybridMultilevel"/>
    <w:tmpl w:val="84485446"/>
    <w:lvl w:ilvl="0" w:tplc="54C69D76">
      <w:start w:val="1"/>
      <w:numFmt w:val="upperRoman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21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64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E1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88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E37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E1D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2E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C5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40970"/>
    <w:multiLevelType w:val="hybridMultilevel"/>
    <w:tmpl w:val="9012728A"/>
    <w:lvl w:ilvl="0" w:tplc="B88C68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468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EA0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A2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A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E16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E80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253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A8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217B0"/>
    <w:multiLevelType w:val="hybridMultilevel"/>
    <w:tmpl w:val="CDF279E4"/>
    <w:lvl w:ilvl="0" w:tplc="B212D2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2883A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030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C74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823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DC0A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C38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2CE9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8720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A213E"/>
    <w:multiLevelType w:val="hybridMultilevel"/>
    <w:tmpl w:val="0A386C06"/>
    <w:lvl w:ilvl="0" w:tplc="A65EF3FC">
      <w:start w:val="3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864F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65A7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81D5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6EF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480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E6C0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436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0EA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12262"/>
    <w:multiLevelType w:val="hybridMultilevel"/>
    <w:tmpl w:val="658298E6"/>
    <w:lvl w:ilvl="0" w:tplc="69F66CD0">
      <w:start w:val="1"/>
      <w:numFmt w:val="upperRoman"/>
      <w:lvlText w:val="%1."/>
      <w:lvlJc w:val="left"/>
      <w:pPr>
        <w:ind w:left="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6D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89A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AE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2BA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8BE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1D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CDB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03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2298"/>
    <w:multiLevelType w:val="hybridMultilevel"/>
    <w:tmpl w:val="9F783BFE"/>
    <w:lvl w:ilvl="0" w:tplc="F870A09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CD6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88D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C28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8EA9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59D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56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0575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AA2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642E8"/>
    <w:multiLevelType w:val="hybridMultilevel"/>
    <w:tmpl w:val="DDB87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C56E8"/>
    <w:multiLevelType w:val="hybridMultilevel"/>
    <w:tmpl w:val="7444D454"/>
    <w:lvl w:ilvl="0" w:tplc="1924FD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C6C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BD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8B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E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C10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70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81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53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0602F"/>
    <w:multiLevelType w:val="hybridMultilevel"/>
    <w:tmpl w:val="4F889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E012F"/>
    <w:multiLevelType w:val="hybridMultilevel"/>
    <w:tmpl w:val="178E1B88"/>
    <w:lvl w:ilvl="0" w:tplc="B57CD070">
      <w:start w:val="7"/>
      <w:numFmt w:val="upperRoman"/>
      <w:lvlText w:val="%1."/>
      <w:lvlJc w:val="left"/>
      <w:pPr>
        <w:ind w:left="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6B2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09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CEE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80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8D5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6A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216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630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00"/>
    <w:rsid w:val="000444FF"/>
    <w:rsid w:val="000C242D"/>
    <w:rsid w:val="000D1809"/>
    <w:rsid w:val="000D6941"/>
    <w:rsid w:val="00134683"/>
    <w:rsid w:val="00230379"/>
    <w:rsid w:val="0024430E"/>
    <w:rsid w:val="002664DB"/>
    <w:rsid w:val="0037072B"/>
    <w:rsid w:val="0039370C"/>
    <w:rsid w:val="00396117"/>
    <w:rsid w:val="00467649"/>
    <w:rsid w:val="00480BA5"/>
    <w:rsid w:val="00494E09"/>
    <w:rsid w:val="004D1699"/>
    <w:rsid w:val="00573C41"/>
    <w:rsid w:val="005B56B8"/>
    <w:rsid w:val="00614C95"/>
    <w:rsid w:val="00632A22"/>
    <w:rsid w:val="006557D5"/>
    <w:rsid w:val="006C67DD"/>
    <w:rsid w:val="006F1D2E"/>
    <w:rsid w:val="007027A4"/>
    <w:rsid w:val="00710D22"/>
    <w:rsid w:val="007A25AD"/>
    <w:rsid w:val="007C652B"/>
    <w:rsid w:val="008108FD"/>
    <w:rsid w:val="008E5000"/>
    <w:rsid w:val="00AD0405"/>
    <w:rsid w:val="00BA09B7"/>
    <w:rsid w:val="00BD18EF"/>
    <w:rsid w:val="00F17658"/>
    <w:rsid w:val="00F23E86"/>
    <w:rsid w:val="00F43631"/>
    <w:rsid w:val="00F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9AE"/>
  <w15:docId w15:val="{E22E1FC3-A1B2-42D5-9D52-0147DA5D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4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17658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65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17658"/>
    <w:rPr>
      <w:rFonts w:ascii="Calibri" w:eastAsia="Calibri" w:hAnsi="Calibri" w:cs="Calibri"/>
      <w:b/>
      <w:color w:val="000000"/>
    </w:rPr>
  </w:style>
  <w:style w:type="paragraph" w:styleId="ListParagraph">
    <w:name w:val="List Paragraph"/>
    <w:basedOn w:val="Normal"/>
    <w:uiPriority w:val="34"/>
    <w:qFormat/>
    <w:rsid w:val="00573C41"/>
    <w:pPr>
      <w:ind w:left="720"/>
      <w:contextualSpacing/>
    </w:pPr>
  </w:style>
  <w:style w:type="paragraph" w:styleId="NormalWeb">
    <w:name w:val="Normal (Web)"/>
    <w:basedOn w:val="Normal"/>
    <w:rsid w:val="000444FF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13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niskazbornica.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s-mc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ss.si/dokumenti_europass/europass_zivljenjepi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e-uprava.gov.si/e-uprava/dogodkiPrebivalci.euprava?zdid=1207&amp;sid=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70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A1F8-17AB-4629-8D68-2049FC5E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TatjanaP</dc:creator>
  <cp:keywords/>
  <cp:lastModifiedBy>Maja Horvat</cp:lastModifiedBy>
  <cp:revision>4</cp:revision>
  <dcterms:created xsi:type="dcterms:W3CDTF">2018-10-26T08:45:00Z</dcterms:created>
  <dcterms:modified xsi:type="dcterms:W3CDTF">2018-10-26T09:31:00Z</dcterms:modified>
</cp:coreProperties>
</file>